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E" w:rsidRDefault="00065ABE">
      <w:pPr>
        <w:pStyle w:val="27"/>
        <w:spacing w:before="0"/>
        <w:ind w:left="0"/>
        <w:jc w:val="center"/>
        <w:rPr>
          <w:szCs w:val="28"/>
        </w:rPr>
      </w:pPr>
      <w:r>
        <w:rPr>
          <w:szCs w:val="28"/>
        </w:rPr>
        <w:t xml:space="preserve">Образовательная организация </w:t>
      </w:r>
    </w:p>
    <w:p w:rsidR="00065ABE" w:rsidRDefault="001B7E19">
      <w:pPr>
        <w:pStyle w:val="27"/>
        <w:spacing w:before="0"/>
        <w:ind w:left="0"/>
        <w:jc w:val="center"/>
        <w:rPr>
          <w:szCs w:val="28"/>
        </w:rPr>
      </w:pPr>
      <w:r>
        <w:rPr>
          <w:szCs w:val="28"/>
        </w:rPr>
        <w:t>Общество с ограниченной ответственностью</w:t>
      </w:r>
      <w:r>
        <w:rPr>
          <w:b w:val="0"/>
          <w:szCs w:val="28"/>
        </w:rPr>
        <w:t xml:space="preserve"> </w:t>
      </w:r>
      <w:r>
        <w:rPr>
          <w:szCs w:val="28"/>
        </w:rPr>
        <w:t xml:space="preserve"> </w:t>
      </w:r>
    </w:p>
    <w:p w:rsidR="00065ABE" w:rsidRDefault="001B7E19">
      <w:pPr>
        <w:pStyle w:val="27"/>
        <w:spacing w:before="0"/>
        <w:ind w:left="0"/>
        <w:jc w:val="center"/>
        <w:rPr>
          <w:szCs w:val="28"/>
        </w:rPr>
      </w:pPr>
      <w:r>
        <w:rPr>
          <w:szCs w:val="28"/>
        </w:rPr>
        <w:t xml:space="preserve">«Научно-технический комитет «Молочная индустрия» </w:t>
      </w:r>
    </w:p>
    <w:p w:rsidR="00065ABE" w:rsidRDefault="00065ABE">
      <w:pPr>
        <w:pStyle w:val="27"/>
        <w:spacing w:before="0"/>
        <w:ind w:left="0"/>
        <w:jc w:val="center"/>
        <w:rPr>
          <w:szCs w:val="28"/>
        </w:rPr>
      </w:pPr>
      <w:r>
        <w:rPr>
          <w:szCs w:val="28"/>
        </w:rPr>
        <w:t xml:space="preserve">«Курсы по дополнительному образованию </w:t>
      </w:r>
    </w:p>
    <w:p w:rsidR="00186FE6" w:rsidRDefault="00065ABE">
      <w:pPr>
        <w:pStyle w:val="27"/>
        <w:spacing w:before="0"/>
        <w:ind w:left="0"/>
        <w:jc w:val="center"/>
        <w:rPr>
          <w:b w:val="0"/>
          <w:szCs w:val="28"/>
          <w:u w:val="single"/>
        </w:rPr>
      </w:pPr>
      <w:r>
        <w:rPr>
          <w:szCs w:val="28"/>
        </w:rPr>
        <w:t>для сотрудников молочной отрасли» (КДОСМО)</w:t>
      </w:r>
      <w:r w:rsidR="001B7E19">
        <w:rPr>
          <w:szCs w:val="28"/>
        </w:rPr>
        <w:t xml:space="preserve"> </w:t>
      </w:r>
    </w:p>
    <w:p w:rsidR="00186FE6" w:rsidRDefault="00186FE6">
      <w:pPr>
        <w:rPr>
          <w:sz w:val="28"/>
          <w:szCs w:val="28"/>
        </w:rPr>
      </w:pPr>
    </w:p>
    <w:p w:rsidR="00186FE6" w:rsidRDefault="00186FE6">
      <w:pPr>
        <w:rPr>
          <w:sz w:val="28"/>
          <w:szCs w:val="28"/>
        </w:rPr>
      </w:pPr>
    </w:p>
    <w:p w:rsidR="00186FE6" w:rsidRDefault="00186FE6">
      <w:pPr>
        <w:rPr>
          <w:sz w:val="28"/>
          <w:szCs w:val="28"/>
        </w:rPr>
      </w:pPr>
    </w:p>
    <w:p w:rsidR="00186FE6" w:rsidRDefault="00186FE6">
      <w:pPr>
        <w:rPr>
          <w:sz w:val="28"/>
          <w:szCs w:val="28"/>
        </w:rPr>
      </w:pPr>
    </w:p>
    <w:p w:rsidR="00186FE6" w:rsidRDefault="00186FE6">
      <w:pPr>
        <w:rPr>
          <w:sz w:val="28"/>
          <w:szCs w:val="28"/>
        </w:rPr>
      </w:pPr>
    </w:p>
    <w:p w:rsidR="00186FE6" w:rsidRDefault="00186FE6"/>
    <w:p w:rsidR="00186FE6" w:rsidRDefault="00186FE6"/>
    <w:p w:rsidR="00186FE6" w:rsidRDefault="00186FE6"/>
    <w:p w:rsidR="00186FE6" w:rsidRDefault="00186FE6"/>
    <w:p w:rsidR="00186FE6" w:rsidRDefault="00186FE6"/>
    <w:p w:rsidR="00186FE6" w:rsidRDefault="00186FE6"/>
    <w:p w:rsidR="00186FE6" w:rsidRDefault="00186FE6"/>
    <w:p w:rsidR="00186FE6" w:rsidRDefault="00186FE6"/>
    <w:p w:rsidR="00186FE6" w:rsidRDefault="00186FE6"/>
    <w:p w:rsidR="00186FE6" w:rsidRDefault="00186FE6"/>
    <w:p w:rsidR="00186FE6" w:rsidRDefault="00186FE6">
      <w:pPr>
        <w:spacing w:line="216" w:lineRule="auto"/>
      </w:pPr>
    </w:p>
    <w:p w:rsidR="00186FE6" w:rsidRDefault="006B166E">
      <w:pPr>
        <w:spacing w:line="216" w:lineRule="auto"/>
        <w:ind w:firstLine="6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СОКРАЩЕННАЯ </w:t>
      </w:r>
      <w:r w:rsidR="00186FE6">
        <w:rPr>
          <w:b/>
          <w:sz w:val="36"/>
          <w:szCs w:val="36"/>
        </w:rPr>
        <w:t>ПРОГРАММА</w:t>
      </w:r>
    </w:p>
    <w:p w:rsidR="00186FE6" w:rsidRDefault="00186FE6">
      <w:pPr>
        <w:spacing w:line="216" w:lineRule="auto"/>
        <w:ind w:firstLine="680"/>
        <w:jc w:val="center"/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повышения квалификации и учебный план </w:t>
      </w:r>
      <w:r w:rsidR="00E42F01">
        <w:rPr>
          <w:b/>
          <w:sz w:val="36"/>
          <w:szCs w:val="36"/>
        </w:rPr>
        <w:t>для специалистов молокоперерабатывающих предприятий Российской Федерации, Таможенного союза и других стран</w:t>
      </w:r>
      <w:r>
        <w:rPr>
          <w:b/>
          <w:sz w:val="36"/>
          <w:szCs w:val="36"/>
        </w:rPr>
        <w:t xml:space="preserve">, </w:t>
      </w:r>
      <w:r w:rsidR="00E42F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специалистов </w:t>
      </w:r>
      <w:r w:rsidR="00E42F01">
        <w:rPr>
          <w:b/>
          <w:sz w:val="36"/>
          <w:szCs w:val="36"/>
        </w:rPr>
        <w:t>организаций других отраслей, смежных с молочной  промышленностью,</w:t>
      </w:r>
      <w:r>
        <w:rPr>
          <w:b/>
          <w:sz w:val="36"/>
          <w:szCs w:val="36"/>
        </w:rPr>
        <w:t xml:space="preserve"> по тематике «</w:t>
      </w:r>
      <w:r w:rsidR="00E42F01">
        <w:rPr>
          <w:b/>
          <w:sz w:val="36"/>
          <w:szCs w:val="36"/>
        </w:rPr>
        <w:t>Техническое регулирование и стандартизация в части  производства  молока и молочной продукции, их хранения, транспортирования и реализации, а также осуществления производственного контроля за качеством и безопасностью »</w:t>
      </w:r>
      <w:r w:rsidR="006B166E">
        <w:rPr>
          <w:b/>
          <w:sz w:val="36"/>
          <w:szCs w:val="36"/>
        </w:rPr>
        <w:t xml:space="preserve"> на  2 учебных дня</w:t>
      </w:r>
      <w:r w:rsidR="008D3CC1">
        <w:rPr>
          <w:b/>
          <w:sz w:val="36"/>
          <w:szCs w:val="36"/>
        </w:rPr>
        <w:t xml:space="preserve"> (16 часов)</w:t>
      </w:r>
      <w:r w:rsidR="006B166E">
        <w:rPr>
          <w:b/>
          <w:sz w:val="36"/>
          <w:szCs w:val="36"/>
        </w:rPr>
        <w:t>.</w:t>
      </w:r>
      <w:proofErr w:type="gramEnd"/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firstLine="680"/>
        <w:jc w:val="center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186FE6" w:rsidP="00F02739">
      <w:pPr>
        <w:spacing w:line="216" w:lineRule="auto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186FE6">
      <w:pPr>
        <w:spacing w:line="216" w:lineRule="auto"/>
        <w:ind w:left="680"/>
        <w:jc w:val="center"/>
      </w:pPr>
    </w:p>
    <w:p w:rsidR="00186FE6" w:rsidRDefault="008D3CC1">
      <w:pPr>
        <w:spacing w:line="216" w:lineRule="auto"/>
        <w:ind w:left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 </w:t>
      </w:r>
      <w:r w:rsidRPr="008D3CC1">
        <w:rPr>
          <w:sz w:val="24"/>
          <w:szCs w:val="24"/>
          <w:highlight w:val="yellow"/>
        </w:rPr>
        <w:t>– 2016</w:t>
      </w:r>
      <w:r w:rsidR="00186FE6" w:rsidRPr="008D3CC1">
        <w:rPr>
          <w:sz w:val="24"/>
          <w:szCs w:val="24"/>
          <w:highlight w:val="yellow"/>
        </w:rPr>
        <w:t xml:space="preserve"> г.</w:t>
      </w:r>
    </w:p>
    <w:p w:rsidR="00F02739" w:rsidRDefault="00F0273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BD2231" w:rsidRDefault="00BD223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C22C34" w:rsidRDefault="00C22C34" w:rsidP="00C22C34">
      <w:pPr>
        <w:spacing w:line="216" w:lineRule="auto"/>
        <w:ind w:left="680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C22C34" w:rsidRPr="00A436ED" w:rsidTr="006753F0">
        <w:tc>
          <w:tcPr>
            <w:tcW w:w="3936" w:type="dxa"/>
          </w:tcPr>
          <w:p w:rsidR="00C22C34" w:rsidRPr="00A436ED" w:rsidRDefault="00C22C34" w:rsidP="008751F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22C34" w:rsidRPr="000F3E48" w:rsidRDefault="000F3E48" w:rsidP="00A610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167"/>
              <w:jc w:val="both"/>
              <w:rPr>
                <w:b/>
              </w:rPr>
            </w:pPr>
            <w:r w:rsidRPr="000F3E48">
              <w:rPr>
                <w:b/>
                <w:sz w:val="28"/>
                <w:szCs w:val="28"/>
              </w:rPr>
              <w:t>РАЗРАБОТАНА</w:t>
            </w:r>
            <w:r w:rsidR="00C22C34" w:rsidRPr="000F3E48">
              <w:rPr>
                <w:b/>
              </w:rPr>
              <w:t xml:space="preserve"> на основании действующего Законодательства Российской Федерации</w:t>
            </w:r>
            <w:r w:rsidR="00C22C34" w:rsidRPr="000F3E48">
              <w:rPr>
                <w:b/>
                <w:i/>
              </w:rPr>
              <w:t xml:space="preserve"> </w:t>
            </w:r>
            <w:r w:rsidR="00C22C34" w:rsidRPr="000F3E48">
              <w:rPr>
                <w:b/>
              </w:rPr>
              <w:t>и Таможенного союза в части  установленных требований для молока и молочной</w:t>
            </w:r>
            <w:r w:rsidR="00A610B4">
              <w:rPr>
                <w:b/>
              </w:rPr>
              <w:t xml:space="preserve"> </w:t>
            </w:r>
            <w:r w:rsidR="00C22C34" w:rsidRPr="000F3E48">
              <w:rPr>
                <w:b/>
              </w:rPr>
              <w:t>продукции, их производству, обороту  и</w:t>
            </w:r>
            <w:r w:rsidR="00A610B4">
              <w:rPr>
                <w:b/>
              </w:rPr>
              <w:t xml:space="preserve"> </w:t>
            </w:r>
            <w:r w:rsidR="00C22C34" w:rsidRPr="000F3E48">
              <w:rPr>
                <w:b/>
              </w:rPr>
              <w:t>подтверждению соответствия.</w:t>
            </w:r>
          </w:p>
          <w:p w:rsidR="00C22C34" w:rsidRPr="000F3E48" w:rsidRDefault="00C22C34" w:rsidP="00C22C34">
            <w:pPr>
              <w:spacing w:line="216" w:lineRule="auto"/>
              <w:rPr>
                <w:b/>
              </w:rPr>
            </w:pPr>
          </w:p>
          <w:p w:rsidR="00C22C34" w:rsidRPr="00A436ED" w:rsidRDefault="00C22C34" w:rsidP="00C22C34">
            <w:pPr>
              <w:widowControl w:val="0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C22C34" w:rsidRDefault="00C22C34" w:rsidP="00C22C34">
      <w:pPr>
        <w:spacing w:line="216" w:lineRule="auto"/>
        <w:ind w:left="680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3A2D63" w:rsidRPr="00A436ED" w:rsidTr="006753F0">
        <w:tc>
          <w:tcPr>
            <w:tcW w:w="3936" w:type="dxa"/>
          </w:tcPr>
          <w:p w:rsidR="003A2D63" w:rsidRDefault="003A2D63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A2D63" w:rsidRDefault="003A2D63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429C5" w:rsidRDefault="00E429C5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10B4" w:rsidRDefault="00A610B4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429C5" w:rsidRDefault="00E429C5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F7DDC" w:rsidRDefault="005F7DDC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F7DDC" w:rsidRDefault="005F7DDC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F7DDC" w:rsidRDefault="005F7DDC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F7DDC" w:rsidRPr="003A2D63" w:rsidRDefault="005F7DDC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A2D63" w:rsidRPr="00A436ED" w:rsidRDefault="003A2D63" w:rsidP="006753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A2D63" w:rsidRDefault="003A2D63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A2D63" w:rsidRDefault="003A2D63" w:rsidP="006753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429C5" w:rsidRDefault="000F3E48" w:rsidP="00A610B4">
            <w:pPr>
              <w:widowControl w:val="0"/>
              <w:autoSpaceDE w:val="0"/>
              <w:autoSpaceDN w:val="0"/>
              <w:adjustRightInd w:val="0"/>
              <w:ind w:left="116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429C5">
              <w:rPr>
                <w:b/>
              </w:rPr>
              <w:t>Генеральный д</w:t>
            </w:r>
            <w:r w:rsidR="003A2D63" w:rsidRPr="00A436ED">
              <w:rPr>
                <w:b/>
              </w:rPr>
              <w:t xml:space="preserve">иректор </w:t>
            </w:r>
            <w:r w:rsidR="003A2D63">
              <w:rPr>
                <w:b/>
              </w:rPr>
              <w:t>ООО «Н</w:t>
            </w:r>
            <w:r>
              <w:rPr>
                <w:b/>
              </w:rPr>
              <w:t>ТК «Молочная индустрия»</w:t>
            </w:r>
            <w:r w:rsidR="003A2D63">
              <w:rPr>
                <w:b/>
              </w:rPr>
              <w:t xml:space="preserve">   </w:t>
            </w:r>
          </w:p>
          <w:p w:rsidR="005F7DDC" w:rsidRDefault="005F7DDC" w:rsidP="00A610B4">
            <w:pPr>
              <w:widowControl w:val="0"/>
              <w:autoSpaceDE w:val="0"/>
              <w:autoSpaceDN w:val="0"/>
              <w:adjustRightInd w:val="0"/>
              <w:ind w:left="1167"/>
              <w:rPr>
                <w:b/>
              </w:rPr>
            </w:pPr>
          </w:p>
          <w:p w:rsidR="005F7DDC" w:rsidRDefault="00634D03" w:rsidP="00634D03">
            <w:pPr>
              <w:widowControl w:val="0"/>
              <w:autoSpaceDE w:val="0"/>
              <w:autoSpaceDN w:val="0"/>
              <w:adjustRightInd w:val="0"/>
              <w:ind w:left="1734"/>
              <w:rPr>
                <w:b/>
              </w:rPr>
            </w:pPr>
            <w:r>
              <w:object w:dxaOrig="5790" w:dyaOrig="3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46.5pt" o:ole="">
                  <v:imagedata r:id="rId9" o:title=""/>
                </v:shape>
                <o:OLEObject Type="Embed" ProgID="PBrush" ShapeID="_x0000_i1025" DrawAspect="Content" ObjectID="_1545634845" r:id="rId10"/>
              </w:object>
            </w:r>
          </w:p>
          <w:p w:rsidR="003A2D63" w:rsidRPr="00867DAB" w:rsidRDefault="000F3E48" w:rsidP="00A610B4">
            <w:pPr>
              <w:widowControl w:val="0"/>
              <w:autoSpaceDE w:val="0"/>
              <w:autoSpaceDN w:val="0"/>
              <w:adjustRightInd w:val="0"/>
              <w:ind w:left="1167"/>
              <w:rPr>
                <w:b/>
                <w:u w:val="single"/>
              </w:rPr>
            </w:pPr>
            <w:r>
              <w:rPr>
                <w:b/>
              </w:rPr>
              <w:t xml:space="preserve">      </w:t>
            </w:r>
            <w:r w:rsidR="003A2D63">
              <w:rPr>
                <w:b/>
              </w:rPr>
              <w:t xml:space="preserve">  </w:t>
            </w:r>
            <w:r w:rsidR="00A610B4">
              <w:rPr>
                <w:b/>
                <w:u w:val="single"/>
              </w:rPr>
              <w:t xml:space="preserve">        </w:t>
            </w:r>
            <w:r w:rsidR="003A2D63" w:rsidRPr="00867DAB">
              <w:rPr>
                <w:b/>
                <w:u w:val="single"/>
              </w:rPr>
              <w:t>___________</w:t>
            </w:r>
            <w:r>
              <w:rPr>
                <w:b/>
                <w:u w:val="single"/>
              </w:rPr>
              <w:t xml:space="preserve">          </w:t>
            </w:r>
            <w:r w:rsidR="003A2D63" w:rsidRPr="00867DAB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>Емельяненко А.Ф./</w:t>
            </w:r>
            <w:r w:rsidR="003A2D63" w:rsidRPr="00867DAB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3A2D63" w:rsidRDefault="003A2D63" w:rsidP="003A2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8751F3">
        <w:rPr>
          <w:b/>
          <w:sz w:val="28"/>
          <w:szCs w:val="28"/>
        </w:rPr>
        <w:t xml:space="preserve">                                                                                 </w:t>
      </w:r>
      <w:r w:rsidRPr="00084D1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</w:t>
      </w:r>
      <w:r w:rsidR="00CF390E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Ф.И.О.</w:t>
      </w:r>
    </w:p>
    <w:p w:rsidR="003A2D63" w:rsidRDefault="003A2D63" w:rsidP="003A2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A2D63" w:rsidRDefault="003A2D6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bookmarkStart w:id="0" w:name="_GoBack"/>
      <w:r>
        <w:rPr>
          <w:b/>
          <w:noProof/>
          <w:lang w:eastAsia="ru-RU"/>
        </w:rPr>
        <w:drawing>
          <wp:inline distT="0" distB="0" distL="0" distR="0" wp14:anchorId="3B34513D" wp14:editId="611D5618">
            <wp:extent cx="1528865" cy="1555910"/>
            <wp:effectExtent l="0" t="0" r="0" b="6350"/>
            <wp:docPr id="1" name="Рисунок 1" descr="F:\Users7\EAF\YandexDisk\Документы\Канцелярия\Общие\Реквизиты\Подписи\НТ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Users7\EAF\YandexDisk\Документы\Канцелярия\Общие\Реквизиты\Подписи\НТК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4" cy="15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16"/>
          <w:szCs w:val="16"/>
        </w:rPr>
        <w:t xml:space="preserve">                              </w:t>
      </w: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34D03" w:rsidRDefault="00634D03" w:rsidP="0063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A2D63" w:rsidRPr="003A2D63" w:rsidRDefault="003A2D63" w:rsidP="003A2D63">
      <w:pPr>
        <w:pStyle w:val="afff"/>
        <w:rPr>
          <w:u w:val="single"/>
        </w:rPr>
      </w:pPr>
      <w:r w:rsidRPr="003A2D63">
        <w:rPr>
          <w:b/>
          <w:u w:val="single"/>
        </w:rPr>
        <w:t>Составитель</w:t>
      </w:r>
      <w:r w:rsidRPr="003A2D63">
        <w:rPr>
          <w:u w:val="single"/>
        </w:rPr>
        <w:t>: Абросимова Светлана Всеволодовна, к.т.н. руководитель группы РСПМО по разработке нормативных документов</w:t>
      </w:r>
    </w:p>
    <w:p w:rsidR="003A2D63" w:rsidRPr="003A2D63" w:rsidRDefault="003A2D63" w:rsidP="003A2D63">
      <w:pPr>
        <w:pStyle w:val="afff"/>
        <w:rPr>
          <w:vertAlign w:val="superscript"/>
        </w:rPr>
      </w:pPr>
      <w:r w:rsidRPr="003A2D63">
        <w:rPr>
          <w:vertAlign w:val="superscript"/>
        </w:rPr>
        <w:t xml:space="preserve">    Ф.И.О., ученая степень, звание, должность, наименование ГБОУ СПО</w:t>
      </w:r>
    </w:p>
    <w:p w:rsidR="00C22C34" w:rsidRPr="003A2D63" w:rsidRDefault="00C22C34" w:rsidP="00C22C34">
      <w:pPr>
        <w:spacing w:line="216" w:lineRule="auto"/>
        <w:ind w:left="680"/>
        <w:rPr>
          <w:b/>
          <w:sz w:val="28"/>
          <w:szCs w:val="28"/>
          <w:u w:val="single"/>
        </w:rPr>
      </w:pPr>
    </w:p>
    <w:p w:rsidR="00C22C34" w:rsidRDefault="00C22C34" w:rsidP="00C22C34">
      <w:pPr>
        <w:spacing w:line="216" w:lineRule="auto"/>
        <w:ind w:left="680"/>
        <w:rPr>
          <w:b/>
          <w:sz w:val="28"/>
          <w:szCs w:val="28"/>
        </w:rPr>
      </w:pPr>
    </w:p>
    <w:p w:rsidR="00C22C34" w:rsidRDefault="00C22C34" w:rsidP="00C22C34">
      <w:pPr>
        <w:spacing w:line="216" w:lineRule="auto"/>
        <w:ind w:left="680"/>
        <w:rPr>
          <w:b/>
          <w:sz w:val="28"/>
          <w:szCs w:val="28"/>
        </w:rPr>
      </w:pPr>
    </w:p>
    <w:p w:rsidR="00BD2231" w:rsidRDefault="00C22C34" w:rsidP="00C22C34">
      <w:pPr>
        <w:spacing w:line="216" w:lineRule="auto"/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1B7E19" w:rsidRDefault="00C22C34" w:rsidP="00C22C34">
      <w:pPr>
        <w:spacing w:line="216" w:lineRule="auto"/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1B7E19" w:rsidRDefault="00C22C34" w:rsidP="00C22C34">
      <w:pPr>
        <w:spacing w:line="216" w:lineRule="auto"/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1B7E19">
        <w:rPr>
          <w:b/>
          <w:sz w:val="28"/>
          <w:szCs w:val="28"/>
        </w:rPr>
        <w:t>-</w:t>
      </w:r>
    </w:p>
    <w:p w:rsidR="001B7E19" w:rsidRDefault="001B7E1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5F7DDC" w:rsidRDefault="005F7DDC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065ABE" w:rsidRDefault="00065ABE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1B7E19" w:rsidRDefault="00381D38" w:rsidP="00381D38">
      <w:pPr>
        <w:spacing w:line="216" w:lineRule="auto"/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СОДЕРЖАНИЕ</w:t>
      </w:r>
    </w:p>
    <w:p w:rsidR="00237B81" w:rsidRDefault="00381D38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 и учебно-тематического плана курсов повышения квалификации</w:t>
      </w:r>
      <w:r w:rsidR="00237B81">
        <w:rPr>
          <w:b/>
          <w:sz w:val="28"/>
          <w:szCs w:val="28"/>
        </w:rPr>
        <w:t>.</w:t>
      </w:r>
    </w:p>
    <w:p w:rsidR="00237B81" w:rsidRDefault="00237B81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слушателей  курсов повышения квалификации.</w:t>
      </w:r>
    </w:p>
    <w:p w:rsidR="00381D38" w:rsidRDefault="004E5C67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и о</w:t>
      </w:r>
      <w:r w:rsidR="00237B81">
        <w:rPr>
          <w:b/>
          <w:sz w:val="28"/>
          <w:szCs w:val="28"/>
        </w:rPr>
        <w:t xml:space="preserve">сновные задачи проведения </w:t>
      </w:r>
      <w:r w:rsidR="00381D38">
        <w:rPr>
          <w:b/>
          <w:sz w:val="28"/>
          <w:szCs w:val="28"/>
        </w:rPr>
        <w:t xml:space="preserve"> </w:t>
      </w:r>
      <w:r w:rsidR="00237B81">
        <w:rPr>
          <w:b/>
          <w:sz w:val="28"/>
          <w:szCs w:val="28"/>
        </w:rPr>
        <w:t>курсов повышения квалификации.</w:t>
      </w:r>
    </w:p>
    <w:p w:rsidR="004E5C67" w:rsidRDefault="004E5C67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обучения.</w:t>
      </w:r>
    </w:p>
    <w:p w:rsidR="00237B81" w:rsidRDefault="00237B81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курсов повышения квалификации.</w:t>
      </w:r>
    </w:p>
    <w:p w:rsidR="005F048E" w:rsidRDefault="005F048E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проведения обучения на курсах повышения квалификации.</w:t>
      </w:r>
    </w:p>
    <w:p w:rsidR="00237B81" w:rsidRDefault="00237B81" w:rsidP="00381D38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 полученных слушателями знаний (вопросы к экзамену).</w:t>
      </w:r>
    </w:p>
    <w:p w:rsidR="00237B81" w:rsidRPr="00237B81" w:rsidRDefault="00237B81" w:rsidP="00237B81">
      <w:pPr>
        <w:numPr>
          <w:ilvl w:val="0"/>
          <w:numId w:val="37"/>
        </w:numPr>
        <w:spacing w:line="216" w:lineRule="auto"/>
        <w:rPr>
          <w:b/>
          <w:sz w:val="28"/>
          <w:szCs w:val="28"/>
        </w:rPr>
      </w:pPr>
      <w:r w:rsidRPr="00237B81">
        <w:rPr>
          <w:b/>
          <w:sz w:val="28"/>
          <w:szCs w:val="28"/>
        </w:rPr>
        <w:t xml:space="preserve">Учебно-методическое обеспечение. Основная </w:t>
      </w:r>
      <w:r w:rsidR="00B44688">
        <w:rPr>
          <w:b/>
          <w:sz w:val="28"/>
          <w:szCs w:val="28"/>
        </w:rPr>
        <w:t xml:space="preserve">и дополнительная </w:t>
      </w:r>
      <w:r w:rsidRPr="00237B81">
        <w:rPr>
          <w:b/>
          <w:sz w:val="28"/>
          <w:szCs w:val="28"/>
        </w:rPr>
        <w:t>литература.</w:t>
      </w:r>
    </w:p>
    <w:p w:rsidR="00237B81" w:rsidRDefault="00237B81" w:rsidP="00237B81">
      <w:pPr>
        <w:spacing w:line="216" w:lineRule="auto"/>
        <w:ind w:left="1040"/>
        <w:rPr>
          <w:b/>
          <w:sz w:val="28"/>
          <w:szCs w:val="28"/>
        </w:rPr>
      </w:pPr>
    </w:p>
    <w:p w:rsidR="001B7E19" w:rsidRDefault="001B7E1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1B7E19" w:rsidRDefault="001B7E1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1B7E19" w:rsidRDefault="001B7E1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1B7E19" w:rsidRDefault="001B7E1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1B7E19" w:rsidRDefault="001B7E19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BD2231" w:rsidRDefault="00BD223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8751F3" w:rsidRDefault="008751F3">
      <w:pPr>
        <w:spacing w:line="216" w:lineRule="auto"/>
        <w:ind w:left="680"/>
        <w:jc w:val="center"/>
        <w:rPr>
          <w:b/>
          <w:sz w:val="28"/>
          <w:szCs w:val="28"/>
        </w:rPr>
      </w:pPr>
    </w:p>
    <w:p w:rsidR="00237B81" w:rsidRDefault="00237B81" w:rsidP="008D3CC1">
      <w:pPr>
        <w:spacing w:line="216" w:lineRule="auto"/>
        <w:rPr>
          <w:b/>
          <w:sz w:val="28"/>
          <w:szCs w:val="28"/>
        </w:rPr>
      </w:pPr>
    </w:p>
    <w:p w:rsidR="00237B81" w:rsidRDefault="00237B81" w:rsidP="00B44688">
      <w:pPr>
        <w:spacing w:line="216" w:lineRule="auto"/>
        <w:rPr>
          <w:b/>
          <w:sz w:val="28"/>
          <w:szCs w:val="28"/>
        </w:rPr>
      </w:pPr>
    </w:p>
    <w:p w:rsidR="00237B81" w:rsidRPr="003C3F72" w:rsidRDefault="00237B81" w:rsidP="00237B81">
      <w:pPr>
        <w:numPr>
          <w:ilvl w:val="0"/>
          <w:numId w:val="38"/>
        </w:numPr>
        <w:spacing w:line="216" w:lineRule="auto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Область применения программы и учебно-тематического плана курсов повышения квалификации.</w:t>
      </w:r>
    </w:p>
    <w:p w:rsidR="00F35240" w:rsidRPr="003C3F72" w:rsidRDefault="00684BB6" w:rsidP="00684BB6">
      <w:pPr>
        <w:spacing w:line="216" w:lineRule="auto"/>
        <w:ind w:firstLine="68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</w:t>
      </w:r>
      <w:proofErr w:type="gramStart"/>
      <w:r w:rsidR="00237B81" w:rsidRPr="003C3F72">
        <w:rPr>
          <w:rFonts w:cs="Times New Roman"/>
          <w:sz w:val="22"/>
          <w:szCs w:val="22"/>
        </w:rPr>
        <w:t xml:space="preserve">Программа и </w:t>
      </w:r>
      <w:r w:rsidRPr="003C3F72">
        <w:rPr>
          <w:rFonts w:cs="Times New Roman"/>
          <w:sz w:val="22"/>
          <w:szCs w:val="22"/>
        </w:rPr>
        <w:t xml:space="preserve"> учебно-тематический план</w:t>
      </w:r>
      <w:r w:rsidR="00237B81" w:rsidRPr="003C3F72">
        <w:rPr>
          <w:rFonts w:cs="Times New Roman"/>
          <w:sz w:val="22"/>
          <w:szCs w:val="22"/>
        </w:rPr>
        <w:t xml:space="preserve"> курсов повышения квалификации разработаны для </w:t>
      </w:r>
      <w:r w:rsidRPr="003C3F72">
        <w:rPr>
          <w:rFonts w:cs="Times New Roman"/>
          <w:sz w:val="22"/>
          <w:szCs w:val="22"/>
        </w:rPr>
        <w:t>повышения квалификации с</w:t>
      </w:r>
      <w:r w:rsidR="00A7169C" w:rsidRPr="003C3F72">
        <w:rPr>
          <w:rFonts w:cs="Times New Roman"/>
          <w:sz w:val="22"/>
          <w:szCs w:val="22"/>
        </w:rPr>
        <w:t>пециалистов</w:t>
      </w:r>
      <w:r w:rsidR="00E42F01" w:rsidRPr="003C3F72">
        <w:rPr>
          <w:rFonts w:cs="Times New Roman"/>
          <w:sz w:val="22"/>
          <w:szCs w:val="22"/>
        </w:rPr>
        <w:t xml:space="preserve">  молокоперерабатывающих предприятий, специалистов</w:t>
      </w:r>
      <w:r w:rsidR="00A7169C" w:rsidRPr="003C3F72">
        <w:rPr>
          <w:rFonts w:cs="Times New Roman"/>
          <w:sz w:val="22"/>
          <w:szCs w:val="22"/>
        </w:rPr>
        <w:t xml:space="preserve"> предприятий и компаний</w:t>
      </w:r>
      <w:r w:rsidR="00E42F01" w:rsidRPr="003C3F72">
        <w:rPr>
          <w:rFonts w:cs="Times New Roman"/>
          <w:sz w:val="22"/>
          <w:szCs w:val="22"/>
        </w:rPr>
        <w:t>,</w:t>
      </w:r>
      <w:r w:rsidR="00A7169C" w:rsidRPr="003C3F72">
        <w:rPr>
          <w:rFonts w:cs="Times New Roman"/>
          <w:sz w:val="22"/>
          <w:szCs w:val="22"/>
        </w:rPr>
        <w:t xml:space="preserve"> </w:t>
      </w:r>
      <w:r w:rsidR="00F35240" w:rsidRPr="003C3F72">
        <w:rPr>
          <w:rFonts w:cs="Times New Roman"/>
          <w:sz w:val="22"/>
          <w:szCs w:val="22"/>
        </w:rPr>
        <w:t xml:space="preserve"> связанных с обеспечением работы предприятий молочной промышленности</w:t>
      </w:r>
      <w:r w:rsidR="00A7169C" w:rsidRPr="003C3F72">
        <w:rPr>
          <w:rFonts w:cs="Times New Roman"/>
          <w:sz w:val="22"/>
          <w:szCs w:val="22"/>
        </w:rPr>
        <w:t>, транспортировкой, хранением и реализацией молока и молочной продукции</w:t>
      </w:r>
      <w:r w:rsidRPr="003C3F72">
        <w:rPr>
          <w:rFonts w:cs="Times New Roman"/>
          <w:sz w:val="22"/>
          <w:szCs w:val="22"/>
        </w:rPr>
        <w:t xml:space="preserve"> по вопросам т</w:t>
      </w:r>
      <w:r w:rsidR="00F35240" w:rsidRPr="003C3F72">
        <w:rPr>
          <w:rFonts w:cs="Times New Roman"/>
          <w:sz w:val="22"/>
          <w:szCs w:val="22"/>
        </w:rPr>
        <w:t>ехническо</w:t>
      </w:r>
      <w:r w:rsidRPr="003C3F72">
        <w:rPr>
          <w:rFonts w:cs="Times New Roman"/>
          <w:sz w:val="22"/>
          <w:szCs w:val="22"/>
        </w:rPr>
        <w:t>го</w:t>
      </w:r>
      <w:r w:rsidR="00F35240" w:rsidRPr="003C3F72">
        <w:rPr>
          <w:rFonts w:cs="Times New Roman"/>
          <w:sz w:val="22"/>
          <w:szCs w:val="22"/>
        </w:rPr>
        <w:t xml:space="preserve"> регулирование и стандартизация в части  производства  молока и молочной продукции, их хранения, транспортирования и реализации, а также осуществления производственного контроля за качеством и безопасностью</w:t>
      </w:r>
      <w:r w:rsidRPr="003C3F72">
        <w:rPr>
          <w:rFonts w:cs="Times New Roman"/>
          <w:sz w:val="22"/>
          <w:szCs w:val="22"/>
        </w:rPr>
        <w:t>.</w:t>
      </w:r>
      <w:proofErr w:type="gramEnd"/>
    </w:p>
    <w:p w:rsidR="005F048E" w:rsidRPr="003C3F72" w:rsidRDefault="00BE07AB" w:rsidP="005F048E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</w:t>
      </w:r>
      <w:r w:rsidR="005F048E" w:rsidRPr="003C3F72">
        <w:rPr>
          <w:rFonts w:cs="Times New Roman"/>
          <w:sz w:val="22"/>
          <w:szCs w:val="22"/>
        </w:rPr>
        <w:t>При разработке программы авторы ориентировались на необходимость разрешения проблем, возникающих в области стандартизации показателей качества и безопасности молока и молочной продукции, особенностей  обращения молочной продукции на территории Единого экономического</w:t>
      </w:r>
    </w:p>
    <w:p w:rsidR="005F048E" w:rsidRPr="003C3F72" w:rsidRDefault="005F048E" w:rsidP="005F048E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пространства Таможенного союза, осуществления производственного и государственного контроля на молокоперерабатывающих предприятиях.</w:t>
      </w:r>
    </w:p>
    <w:p w:rsidR="005F048E" w:rsidRPr="003C3F72" w:rsidRDefault="00BE07AB" w:rsidP="005F048E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</w:t>
      </w:r>
      <w:r w:rsidR="006B166E" w:rsidRPr="003C3F72">
        <w:rPr>
          <w:rFonts w:cs="Times New Roman"/>
          <w:sz w:val="22"/>
          <w:szCs w:val="22"/>
        </w:rPr>
        <w:t>Большое</w:t>
      </w:r>
      <w:r w:rsidR="005F048E" w:rsidRPr="003C3F72">
        <w:rPr>
          <w:rFonts w:cs="Times New Roman"/>
          <w:sz w:val="22"/>
          <w:szCs w:val="22"/>
        </w:rPr>
        <w:t xml:space="preserve"> внимание в программе уделено </w:t>
      </w:r>
      <w:r w:rsidR="006B166E" w:rsidRPr="003C3F72">
        <w:rPr>
          <w:rFonts w:cs="Times New Roman"/>
          <w:sz w:val="22"/>
          <w:szCs w:val="22"/>
        </w:rPr>
        <w:t xml:space="preserve">практике применения  </w:t>
      </w:r>
      <w:r w:rsidR="005F048E" w:rsidRPr="003C3F72">
        <w:rPr>
          <w:rFonts w:cs="Times New Roman"/>
          <w:sz w:val="22"/>
          <w:szCs w:val="22"/>
        </w:rPr>
        <w:t xml:space="preserve"> законодательства Таможенного союза  в части молока и молочной продукции и </w:t>
      </w:r>
      <w:r w:rsidR="006B166E" w:rsidRPr="003C3F72">
        <w:rPr>
          <w:rFonts w:cs="Times New Roman"/>
          <w:sz w:val="22"/>
          <w:szCs w:val="22"/>
        </w:rPr>
        <w:t xml:space="preserve">  теоретическому обоснованию </w:t>
      </w:r>
      <w:r w:rsidR="005F048E" w:rsidRPr="003C3F72">
        <w:rPr>
          <w:rFonts w:cs="Times New Roman"/>
          <w:sz w:val="22"/>
          <w:szCs w:val="22"/>
        </w:rPr>
        <w:t xml:space="preserve"> его применения в конкретных ситуациях в процессе производства молока и молочной продукции, их транспортирования, хранения и реализации.  </w:t>
      </w:r>
    </w:p>
    <w:p w:rsidR="005F048E" w:rsidRPr="003C3F72" w:rsidRDefault="005F048E" w:rsidP="005F048E">
      <w:pPr>
        <w:widowControl w:val="0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 </w:t>
      </w:r>
      <w:r w:rsidR="00BE07AB" w:rsidRPr="003C3F72">
        <w:rPr>
          <w:rFonts w:cs="Times New Roman"/>
          <w:sz w:val="22"/>
          <w:szCs w:val="22"/>
        </w:rPr>
        <w:t xml:space="preserve">       </w:t>
      </w:r>
      <w:r w:rsidRPr="003C3F72">
        <w:rPr>
          <w:rFonts w:cs="Times New Roman"/>
          <w:sz w:val="22"/>
          <w:szCs w:val="22"/>
        </w:rPr>
        <w:t>Разделы программы объединяют рассматриваемые вопросы правового обеспечения технического регулирования в молочной отрасли с практическими вопросами процесса производства и оборота молока и молочной продукции.</w:t>
      </w:r>
    </w:p>
    <w:p w:rsidR="00684BB6" w:rsidRPr="003C3F72" w:rsidRDefault="00684BB6" w:rsidP="00684BB6">
      <w:pPr>
        <w:spacing w:line="216" w:lineRule="auto"/>
        <w:ind w:firstLine="680"/>
        <w:jc w:val="both"/>
        <w:rPr>
          <w:rFonts w:cs="Times New Roman"/>
          <w:sz w:val="22"/>
          <w:szCs w:val="22"/>
        </w:rPr>
      </w:pPr>
    </w:p>
    <w:p w:rsidR="00684BB6" w:rsidRPr="003C3F72" w:rsidRDefault="00684BB6" w:rsidP="00684BB6">
      <w:pPr>
        <w:numPr>
          <w:ilvl w:val="0"/>
          <w:numId w:val="38"/>
        </w:numPr>
        <w:spacing w:line="216" w:lineRule="auto"/>
        <w:ind w:left="0" w:firstLine="680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Категории слушателей  курсов повышения квалификации.</w:t>
      </w:r>
    </w:p>
    <w:p w:rsidR="00684BB6" w:rsidRPr="003C3F72" w:rsidRDefault="00684BB6" w:rsidP="00684BB6">
      <w:pPr>
        <w:ind w:firstLine="68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Курсы проводятся для руководителей предприятий, технологов, начальников производств, руководителей и </w:t>
      </w:r>
      <w:proofErr w:type="gramStart"/>
      <w:r w:rsidRPr="003C3F72">
        <w:rPr>
          <w:rFonts w:cs="Times New Roman"/>
          <w:sz w:val="22"/>
          <w:szCs w:val="22"/>
        </w:rPr>
        <w:t>специалистов</w:t>
      </w:r>
      <w:proofErr w:type="gramEnd"/>
      <w:r w:rsidRPr="003C3F72">
        <w:rPr>
          <w:rFonts w:cs="Times New Roman"/>
          <w:sz w:val="22"/>
          <w:szCs w:val="22"/>
        </w:rPr>
        <w:t xml:space="preserve"> производственных и испытательных лабораторий,  технологов и мастеров  молокоперерабатывающих предприятий, специалистов предприятий и компаний, производящих или поставляющих для молокоперерабатывающих предприятий оборудование, упаковку и/или упаковочные материалы, вкусовые ингредиенты, пищевые добавки, специалистов предприятий торговли и хладокомбинатов, аккредитованных испытательных центров и лабораторий, специалистов других организаций, связанных с обеспечением работы предприятий молочной промышленности.</w:t>
      </w:r>
    </w:p>
    <w:p w:rsidR="00684BB6" w:rsidRPr="003C3F72" w:rsidRDefault="00684BB6" w:rsidP="00684BB6">
      <w:pPr>
        <w:ind w:firstLine="680"/>
        <w:jc w:val="both"/>
        <w:rPr>
          <w:rFonts w:cs="Times New Roman"/>
          <w:sz w:val="22"/>
          <w:szCs w:val="22"/>
        </w:rPr>
      </w:pPr>
    </w:p>
    <w:p w:rsidR="00684BB6" w:rsidRPr="003C3F72" w:rsidRDefault="00684BB6" w:rsidP="00684BB6">
      <w:pPr>
        <w:numPr>
          <w:ilvl w:val="0"/>
          <w:numId w:val="38"/>
        </w:numPr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Цель и основные задачи проведения  курсов повышения квалификации.</w:t>
      </w:r>
    </w:p>
    <w:p w:rsidR="004E5C67" w:rsidRPr="003C3F72" w:rsidRDefault="00684BB6" w:rsidP="00684BB6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 </w:t>
      </w:r>
      <w:r w:rsidR="00BE07AB" w:rsidRPr="003C3F72">
        <w:rPr>
          <w:rFonts w:cs="Times New Roman"/>
          <w:sz w:val="22"/>
          <w:szCs w:val="22"/>
        </w:rPr>
        <w:t xml:space="preserve">    </w:t>
      </w:r>
      <w:r w:rsidRPr="003C3F72">
        <w:rPr>
          <w:rFonts w:cs="Times New Roman"/>
          <w:sz w:val="22"/>
          <w:szCs w:val="22"/>
        </w:rPr>
        <w:t xml:space="preserve"> Основной целью проведения курсов повышения квалификации </w:t>
      </w:r>
      <w:r w:rsidR="00186FE6" w:rsidRPr="003C3F72">
        <w:rPr>
          <w:rFonts w:cs="Times New Roman"/>
          <w:sz w:val="22"/>
          <w:szCs w:val="22"/>
        </w:rPr>
        <w:t xml:space="preserve"> </w:t>
      </w:r>
      <w:r w:rsidRPr="003C3F72">
        <w:rPr>
          <w:rFonts w:cs="Times New Roman"/>
          <w:sz w:val="22"/>
          <w:szCs w:val="22"/>
        </w:rPr>
        <w:t>является с</w:t>
      </w:r>
      <w:r w:rsidR="00186FE6" w:rsidRPr="003C3F72">
        <w:rPr>
          <w:rFonts w:cs="Times New Roman"/>
          <w:sz w:val="22"/>
          <w:szCs w:val="22"/>
        </w:rPr>
        <w:t>овершенствовани</w:t>
      </w:r>
      <w:r w:rsidRPr="003C3F72">
        <w:rPr>
          <w:rFonts w:cs="Times New Roman"/>
          <w:sz w:val="22"/>
          <w:szCs w:val="22"/>
        </w:rPr>
        <w:t>е знаний и практических навыков слушателей.</w:t>
      </w:r>
    </w:p>
    <w:p w:rsidR="004E5C67" w:rsidRPr="003C3F72" w:rsidRDefault="00BE07AB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  </w:t>
      </w:r>
      <w:r w:rsidR="004E5C67" w:rsidRPr="003C3F72">
        <w:rPr>
          <w:rFonts w:cs="Times New Roman"/>
          <w:b/>
          <w:sz w:val="22"/>
          <w:szCs w:val="22"/>
        </w:rPr>
        <w:t>Основные задачи курсов повышения квалификации являются:</w:t>
      </w:r>
      <w:r w:rsidR="004E5C67" w:rsidRPr="003C3F72">
        <w:rPr>
          <w:rFonts w:cs="Times New Roman"/>
          <w:sz w:val="22"/>
          <w:szCs w:val="22"/>
        </w:rPr>
        <w:t xml:space="preserve"> 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изучение основных положений нормативных правовых актов Российской Федерации и Таможенного союза в части регламентирования требований к молоку и молочной продукции, их производству и обороту на территории Таможенного союза, а также осуществлению государственного контроля (надзора) за  качеством и безопасностью молока и молочной продукции;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получение знаний об идентификации молочной продукции  и требованиях к формированию ее наименований,  об особенностях маркировки молочной продукции; 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- получение основополагающих знаний по подбору упаковки для молочной продукции, организации производственного контроля на молокоперерабатывающем предприятии;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- формирование практических навыков по подтверждению соответствия молочной продукции требованиям Технических регламентов Таможенного союза созданию тематического информационного материала, выводимого;</w:t>
      </w:r>
    </w:p>
    <w:p w:rsidR="004E5C67" w:rsidRPr="003C3F72" w:rsidRDefault="004E5C67" w:rsidP="00B44688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формирование практических навыков в части защиты прав и интересов производителей молока и молочной продукции при осуществлении государственного контроля.</w:t>
      </w:r>
    </w:p>
    <w:p w:rsidR="004E5C67" w:rsidRPr="003C3F72" w:rsidRDefault="004E5C67" w:rsidP="004E5C67">
      <w:pPr>
        <w:widowControl w:val="0"/>
        <w:numPr>
          <w:ilvl w:val="0"/>
          <w:numId w:val="38"/>
        </w:numPr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Формы проведения обучения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Повышение квалификации </w:t>
      </w:r>
      <w:r w:rsidRPr="003C3F72">
        <w:rPr>
          <w:rFonts w:cs="Times New Roman"/>
          <w:sz w:val="22"/>
          <w:szCs w:val="22"/>
        </w:rPr>
        <w:t xml:space="preserve">руководителей предприятий, технологов, начальников производств, руководителей и </w:t>
      </w:r>
      <w:proofErr w:type="gramStart"/>
      <w:r w:rsidRPr="003C3F72">
        <w:rPr>
          <w:rFonts w:cs="Times New Roman"/>
          <w:sz w:val="22"/>
          <w:szCs w:val="22"/>
        </w:rPr>
        <w:t>специалистов</w:t>
      </w:r>
      <w:proofErr w:type="gramEnd"/>
      <w:r w:rsidRPr="003C3F72">
        <w:rPr>
          <w:rFonts w:cs="Times New Roman"/>
          <w:sz w:val="22"/>
          <w:szCs w:val="22"/>
        </w:rPr>
        <w:t xml:space="preserve"> производственных и испытательных лабораторий,  технологов и мастеров  молокоперерабатывающих предприятий, специалистов предприятий и компаний, производящих или поставляющих для молокоперерабатывающих предприятий оборудование, упаковку и/или упаковочные материалы, вкусовые ингредиенты, пищевые добавки, </w:t>
      </w:r>
      <w:r w:rsidRPr="003C3F72">
        <w:rPr>
          <w:rFonts w:cs="Times New Roman"/>
          <w:sz w:val="22"/>
          <w:szCs w:val="22"/>
        </w:rPr>
        <w:lastRenderedPageBreak/>
        <w:t xml:space="preserve">специалистов предприятий торговли и хладокомбинатов, аккредитованных испытательных центров и лабораторий, специалистов других организаций, связанных с обеспечением работы предприятий молочной промышленности, предполагает использование следующих форм обучения: лекций, семинарских занятий, практических занятий, круглых столов и самостоятельной работы. 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На лекциях рассматриваются теоретические аспекты технического </w:t>
      </w:r>
      <w:proofErr w:type="gramStart"/>
      <w:r w:rsidRPr="003C3F72">
        <w:rPr>
          <w:rFonts w:cs="Times New Roman"/>
          <w:sz w:val="22"/>
          <w:szCs w:val="22"/>
        </w:rPr>
        <w:t>регулирования</w:t>
      </w:r>
      <w:proofErr w:type="gramEnd"/>
      <w:r w:rsidRPr="003C3F72">
        <w:rPr>
          <w:rFonts w:cs="Times New Roman"/>
          <w:sz w:val="22"/>
          <w:szCs w:val="22"/>
        </w:rPr>
        <w:t xml:space="preserve"> и стандартизации в части  производства и оборота молока и молочной продукции.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На семинарских, практических занятиях и в ходе круглых столов закрепляются и расширяются теоретические знания, полученные на лекциях. 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В ходе самостоятельной работы повторяется пройденный материал, изучаются нормативная правовая база и вопросы, не вошедшие в материал аудиторных занятий, организовывается подготовка к семинарским занятиям, изучаются вопросы, выносимые на экзамен.</w:t>
      </w:r>
    </w:p>
    <w:p w:rsidR="005F048E" w:rsidRPr="003C3F72" w:rsidRDefault="005F048E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</w:p>
    <w:p w:rsidR="004E5C67" w:rsidRPr="003C3F72" w:rsidRDefault="004E5C67" w:rsidP="004E5C67">
      <w:pPr>
        <w:numPr>
          <w:ilvl w:val="0"/>
          <w:numId w:val="38"/>
        </w:numPr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Учебно-тематический план.</w:t>
      </w:r>
    </w:p>
    <w:p w:rsidR="00381D38" w:rsidRPr="003C3F72" w:rsidRDefault="004E5C67" w:rsidP="00381D3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Учебно-тематический план представлен в таблицах 1 и 2.</w:t>
      </w:r>
    </w:p>
    <w:p w:rsidR="00B44688" w:rsidRPr="003C3F72" w:rsidRDefault="004E5C67" w:rsidP="004E5C67">
      <w:pPr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186FE6" w:rsidRPr="003C3F72" w:rsidRDefault="00B44688" w:rsidP="004E5C67">
      <w:pPr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="004E5C67" w:rsidRPr="003C3F72">
        <w:rPr>
          <w:rFonts w:cs="Times New Roman"/>
          <w:sz w:val="22"/>
          <w:szCs w:val="22"/>
        </w:rPr>
        <w:t xml:space="preserve">  </w:t>
      </w:r>
      <w:r w:rsidR="00BE07AB" w:rsidRPr="003C3F72">
        <w:rPr>
          <w:rFonts w:cs="Times New Roman"/>
          <w:sz w:val="22"/>
          <w:szCs w:val="22"/>
        </w:rPr>
        <w:t xml:space="preserve">                                    </w:t>
      </w:r>
      <w:r w:rsidR="004E5C67" w:rsidRPr="003C3F72">
        <w:rPr>
          <w:rFonts w:cs="Times New Roman"/>
          <w:sz w:val="22"/>
          <w:szCs w:val="22"/>
        </w:rPr>
        <w:t xml:space="preserve"> </w:t>
      </w:r>
      <w:r w:rsidR="00186FE6" w:rsidRPr="003C3F72">
        <w:rPr>
          <w:rFonts w:cs="Times New Roman"/>
          <w:sz w:val="22"/>
          <w:szCs w:val="22"/>
        </w:rPr>
        <w:t>Таблица 1</w:t>
      </w:r>
    </w:p>
    <w:p w:rsidR="004E5C67" w:rsidRPr="003C3F72" w:rsidRDefault="00BE07AB" w:rsidP="004E5C67">
      <w:pPr>
        <w:jc w:val="center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    </w:t>
      </w:r>
      <w:r w:rsidR="004E5C67" w:rsidRPr="003C3F72">
        <w:rPr>
          <w:rFonts w:cs="Times New Roman"/>
          <w:b/>
          <w:sz w:val="22"/>
          <w:szCs w:val="22"/>
        </w:rPr>
        <w:t>Учебно-тематический план.</w:t>
      </w:r>
    </w:p>
    <w:p w:rsidR="00186FE6" w:rsidRPr="003C3F72" w:rsidRDefault="00186FE6" w:rsidP="004E5C67">
      <w:pPr>
        <w:ind w:firstLine="709"/>
        <w:jc w:val="center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Расчет часов по предметам обучения</w:t>
      </w:r>
      <w:r w:rsidR="004E5C67" w:rsidRPr="003C3F72">
        <w:rPr>
          <w:rFonts w:cs="Times New Roman"/>
          <w:b/>
          <w:sz w:val="22"/>
          <w:szCs w:val="22"/>
        </w:rPr>
        <w:t>.</w:t>
      </w: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568"/>
        <w:gridCol w:w="4402"/>
        <w:gridCol w:w="841"/>
        <w:gridCol w:w="1431"/>
        <w:gridCol w:w="1096"/>
        <w:gridCol w:w="1458"/>
      </w:tblGrid>
      <w:tr w:rsidR="00186FE6" w:rsidRPr="003C3F72" w:rsidTr="00381D38">
        <w:trPr>
          <w:cantSplit/>
          <w:trHeight w:val="2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bookmarkStart w:id="1" w:name="OLE_LINK25"/>
            <w:bookmarkStart w:id="2" w:name="OLE_LINK26"/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Наименование разделов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186FE6" w:rsidRPr="003C3F72" w:rsidTr="00381D38">
        <w:trPr>
          <w:cantSplit/>
          <w:trHeight w:val="10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практические занятия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86FE6" w:rsidRPr="003C3F72" w:rsidTr="00381D38">
        <w:trPr>
          <w:cantSplit/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A7169C" w:rsidP="006D1B43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Законодательство Российской Федерации</w:t>
            </w:r>
            <w:r w:rsidR="006072FE" w:rsidRPr="003C3F72">
              <w:rPr>
                <w:rFonts w:cs="Times New Roman"/>
                <w:sz w:val="22"/>
                <w:szCs w:val="22"/>
              </w:rPr>
              <w:t xml:space="preserve"> (РФ)</w:t>
            </w:r>
            <w:r w:rsidRPr="003C3F72">
              <w:rPr>
                <w:rFonts w:cs="Times New Roman"/>
                <w:sz w:val="22"/>
                <w:szCs w:val="22"/>
              </w:rPr>
              <w:t xml:space="preserve"> и Таможенного Союза</w:t>
            </w:r>
            <w:r w:rsidR="006072FE" w:rsidRPr="003C3F72">
              <w:rPr>
                <w:rFonts w:cs="Times New Roman"/>
                <w:sz w:val="22"/>
                <w:szCs w:val="22"/>
              </w:rPr>
              <w:t xml:space="preserve"> (ТС)</w:t>
            </w:r>
            <w:r w:rsidRPr="003C3F72">
              <w:rPr>
                <w:rFonts w:cs="Times New Roman"/>
                <w:sz w:val="22"/>
                <w:szCs w:val="22"/>
              </w:rPr>
              <w:t xml:space="preserve"> в части </w:t>
            </w:r>
            <w:r w:rsidR="006072FE" w:rsidRPr="003C3F72">
              <w:rPr>
                <w:rFonts w:cs="Times New Roman"/>
                <w:sz w:val="22"/>
                <w:szCs w:val="22"/>
              </w:rPr>
              <w:t xml:space="preserve">производства </w:t>
            </w:r>
            <w:r w:rsidRPr="003C3F72">
              <w:rPr>
                <w:rFonts w:cs="Times New Roman"/>
                <w:sz w:val="22"/>
                <w:szCs w:val="22"/>
              </w:rPr>
              <w:t xml:space="preserve"> молока  и молочной продукции</w:t>
            </w:r>
            <w:r w:rsidR="006D1B43" w:rsidRPr="003C3F72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6D1B4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86FE6" w:rsidRPr="003C3F72" w:rsidTr="00381D38">
        <w:trPr>
          <w:cantSplit/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6072FE" w:rsidP="006072FE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Регламентирование показателей качества и установление норм безопасности для молока  и молочной продукции в нормативно – правовых актах  РФ и ТС.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86FE6" w:rsidRPr="003C3F72" w:rsidTr="00381D38">
        <w:trPr>
          <w:cantSplit/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800943" w:rsidP="006072FE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color w:val="000000"/>
                <w:sz w:val="22"/>
                <w:szCs w:val="22"/>
              </w:rPr>
              <w:t>Требования технических регламентов Таможенного союза к маркировке молока и молочных продуктов.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86FE6" w:rsidRPr="003C3F72" w:rsidTr="00381D38">
        <w:trPr>
          <w:cantSplit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80094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Правила обращения и подтверждение соответствия молока и молочной продукции требованиям Таможенного союза на территории Единого экономического пространства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046B8D" w:rsidP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 w:rsidP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86FE6" w:rsidRPr="003C3F72" w:rsidTr="00381D38">
        <w:trPr>
          <w:cantSplit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A7169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Cs/>
                <w:sz w:val="22"/>
                <w:szCs w:val="22"/>
              </w:rPr>
              <w:t>Организация производственного контроля на молокоперерабатывающем предприятии, как основной инструмент в обеспечении  качества и безопасности молочной продукции</w:t>
            </w:r>
            <w:r w:rsidRPr="003C3F72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6D1B43" w:rsidP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046B8D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D1B43" w:rsidRPr="003C3F72" w:rsidTr="00381D38">
        <w:trPr>
          <w:cantSplit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B43" w:rsidRPr="003C3F72" w:rsidRDefault="006D1B43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B43" w:rsidRPr="003C3F72" w:rsidRDefault="006D1B43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3C3F72">
              <w:rPr>
                <w:rFonts w:cs="Times New Roman"/>
                <w:bCs/>
                <w:sz w:val="22"/>
                <w:szCs w:val="22"/>
              </w:rPr>
              <w:t>Упаковка молока и молочной продукции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B43" w:rsidRPr="003C3F72" w:rsidRDefault="002640D8" w:rsidP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B43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B43" w:rsidRPr="003C3F72" w:rsidRDefault="006D1B4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43" w:rsidRPr="003C3F72" w:rsidRDefault="006D1B4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7169C" w:rsidRPr="003C3F72" w:rsidTr="00381D38">
        <w:trPr>
          <w:cantSplit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69C" w:rsidRPr="003C3F72" w:rsidRDefault="006D1B43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C3F72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69C" w:rsidRPr="003C3F72" w:rsidRDefault="006D1B43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3C3F72">
              <w:rPr>
                <w:rFonts w:cs="Times New Roman"/>
                <w:bCs/>
                <w:sz w:val="22"/>
                <w:szCs w:val="22"/>
              </w:rPr>
              <w:t>Осуществление</w:t>
            </w:r>
            <w:r w:rsidR="006072FE" w:rsidRPr="003C3F72">
              <w:rPr>
                <w:rFonts w:cs="Times New Roman"/>
                <w:bCs/>
                <w:sz w:val="22"/>
                <w:szCs w:val="22"/>
              </w:rPr>
              <w:t xml:space="preserve"> государственного контроля (надзора)</w:t>
            </w:r>
            <w:r w:rsidRPr="003C3F72">
              <w:rPr>
                <w:rFonts w:cs="Times New Roman"/>
                <w:bCs/>
                <w:sz w:val="22"/>
                <w:szCs w:val="22"/>
              </w:rPr>
              <w:t xml:space="preserve"> за качеством и безопасностью молока и молочной продукции</w:t>
            </w:r>
            <w:r w:rsidR="006072FE" w:rsidRPr="003C3F72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6072FE" w:rsidRPr="003C3F72" w:rsidRDefault="006072F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69C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69C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69C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69C" w:rsidRPr="003C3F72" w:rsidRDefault="00A7169C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86FE6" w:rsidRPr="003C3F72" w:rsidTr="00381D38">
        <w:trPr>
          <w:cantSplit/>
          <w:trHeight w:val="3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6D1B4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color w:val="000000"/>
                <w:sz w:val="22"/>
                <w:szCs w:val="22"/>
              </w:rPr>
              <w:t>8</w:t>
            </w:r>
            <w:r w:rsidR="00186FE6" w:rsidRPr="003C3F7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186FE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186FE6" w:rsidRPr="003C3F72" w:rsidTr="00381D38">
        <w:trPr>
          <w:cantSplit/>
          <w:trHeight w:val="349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FE6" w:rsidRPr="003C3F72" w:rsidRDefault="00186FE6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8D3CC1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E6" w:rsidRPr="003C3F72" w:rsidRDefault="003464D7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</w:tr>
      <w:bookmarkEnd w:id="1"/>
      <w:bookmarkEnd w:id="2"/>
    </w:tbl>
    <w:p w:rsidR="00BD2231" w:rsidRPr="003C3F72" w:rsidRDefault="00BD2231" w:rsidP="00BD2231">
      <w:pPr>
        <w:widowControl w:val="0"/>
        <w:jc w:val="both"/>
        <w:rPr>
          <w:rFonts w:cs="Times New Roman"/>
          <w:sz w:val="22"/>
          <w:szCs w:val="22"/>
        </w:rPr>
        <w:sectPr w:rsidR="00BD2231" w:rsidRPr="003C3F72" w:rsidSect="00660E16">
          <w:headerReference w:type="default" r:id="rId12"/>
          <w:pgSz w:w="11906" w:h="16838"/>
          <w:pgMar w:top="1134" w:right="850" w:bottom="1134" w:left="1418" w:header="708" w:footer="720" w:gutter="0"/>
          <w:cols w:space="720"/>
          <w:docGrid w:linePitch="600" w:charSpace="40960"/>
        </w:sectPr>
      </w:pPr>
    </w:p>
    <w:p w:rsidR="00BD2231" w:rsidRPr="003C3F72" w:rsidRDefault="00BD2231" w:rsidP="00BD2231">
      <w:pPr>
        <w:widowControl w:val="0"/>
        <w:jc w:val="both"/>
        <w:rPr>
          <w:rFonts w:cs="Times New Roman"/>
          <w:sz w:val="22"/>
          <w:szCs w:val="22"/>
        </w:rPr>
      </w:pPr>
    </w:p>
    <w:p w:rsidR="00BD2231" w:rsidRPr="003C3F72" w:rsidRDefault="00BD2231" w:rsidP="00BD2231">
      <w:pPr>
        <w:pageBreakBefore/>
        <w:jc w:val="right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sz w:val="22"/>
          <w:szCs w:val="22"/>
        </w:rPr>
        <w:lastRenderedPageBreak/>
        <w:t>Таблица 2</w:t>
      </w:r>
    </w:p>
    <w:p w:rsidR="004E5C67" w:rsidRPr="003C3F72" w:rsidRDefault="004E5C67" w:rsidP="00BD2231">
      <w:pPr>
        <w:jc w:val="center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Учебно-тематический план.</w:t>
      </w:r>
    </w:p>
    <w:p w:rsidR="00BD2231" w:rsidRPr="003C3F72" w:rsidRDefault="00BD2231" w:rsidP="00BD2231">
      <w:pPr>
        <w:jc w:val="center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Тематический расчет часов</w:t>
      </w:r>
      <w:r w:rsidR="004E5C67" w:rsidRPr="003C3F72">
        <w:rPr>
          <w:rFonts w:cs="Times New Roman"/>
          <w:b/>
          <w:sz w:val="22"/>
          <w:szCs w:val="22"/>
        </w:rPr>
        <w:t>.</w:t>
      </w:r>
    </w:p>
    <w:p w:rsidR="00BD2231" w:rsidRPr="003C3F72" w:rsidRDefault="00BD2231" w:rsidP="00BD2231">
      <w:pPr>
        <w:rPr>
          <w:rFonts w:cs="Times New Roman"/>
          <w:sz w:val="22"/>
          <w:szCs w:val="22"/>
        </w:rPr>
      </w:pPr>
    </w:p>
    <w:tbl>
      <w:tblPr>
        <w:tblW w:w="95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4"/>
        <w:gridCol w:w="55"/>
        <w:gridCol w:w="6029"/>
        <w:gridCol w:w="46"/>
        <w:gridCol w:w="20"/>
        <w:gridCol w:w="641"/>
        <w:gridCol w:w="63"/>
        <w:gridCol w:w="522"/>
        <w:gridCol w:w="16"/>
        <w:gridCol w:w="54"/>
        <w:gridCol w:w="742"/>
        <w:gridCol w:w="8"/>
        <w:gridCol w:w="22"/>
        <w:gridCol w:w="671"/>
      </w:tblGrid>
      <w:tr w:rsidR="00BD2231" w:rsidRPr="003C3F72" w:rsidTr="000B1A1A">
        <w:trPr>
          <w:cantSplit/>
          <w:trHeight w:val="289"/>
          <w:tblHeader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C3F72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3C3F72">
              <w:rPr>
                <w:rFonts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6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snapToGrid w:val="0"/>
              <w:jc w:val="center"/>
              <w:rPr>
                <w:rFonts w:cs="Times New Roman"/>
                <w:b/>
                <w:spacing w:val="-5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pacing w:val="-5"/>
                <w:sz w:val="22"/>
                <w:szCs w:val="22"/>
              </w:rPr>
              <w:t>Всего часов</w:t>
            </w:r>
          </w:p>
        </w:tc>
        <w:tc>
          <w:tcPr>
            <w:tcW w:w="1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pacing w:val="-3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2231" w:rsidRPr="003C3F72" w:rsidRDefault="00BD2231" w:rsidP="000B1A1A">
            <w:pPr>
              <w:shd w:val="clear" w:color="auto" w:fill="FFFFFF"/>
              <w:snapToGrid w:val="0"/>
              <w:ind w:firstLine="58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pacing w:val="-3"/>
                <w:sz w:val="22"/>
                <w:szCs w:val="22"/>
              </w:rPr>
              <w:t>Форма контроля</w:t>
            </w:r>
          </w:p>
        </w:tc>
      </w:tr>
      <w:tr w:rsidR="00BD2231" w:rsidRPr="003C3F72" w:rsidTr="000B1A1A">
        <w:trPr>
          <w:cantSplit/>
          <w:trHeight w:val="2176"/>
          <w:tblHeader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21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Раздел 1. Законодательство Российской Федерации (РФ) и Таможенного Союза (ТС) в части производства  молока  и молочной продукции</w:t>
            </w:r>
            <w:r w:rsidRPr="003C3F7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D2231" w:rsidRPr="003C3F72" w:rsidTr="000B1A1A">
        <w:trPr>
          <w:trHeight w:val="42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4D7" w:rsidRPr="003C3F72" w:rsidRDefault="003464D7" w:rsidP="003464D7">
            <w:pPr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 xml:space="preserve"> Обзор действующих нормативно-правовых документов, в которых регламентируются требования к качеству и безопасности  молока и молочной продукции,  их производству, обороту и подтверждению соответствия.   Правила работы с текстами нормативно-правовых актов, расстановка приоритетов при выборе требований к молочной продукции. </w:t>
            </w:r>
          </w:p>
          <w:p w:rsidR="00BD2231" w:rsidRPr="003C3F72" w:rsidRDefault="00BD2231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1: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8D3CC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8D3CC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Раздел 2. Регламентирование показателей качества и установление норм безопасности для молока  и молочной продукции в нормативно – правовых актах  РФ и ТС.</w:t>
            </w: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 xml:space="preserve">Регламентирование показателей качества для молока и молочной продукции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D7" w:rsidRPr="003C3F72" w:rsidRDefault="003464D7" w:rsidP="003464D7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 xml:space="preserve"> Новые стандарты на молочную продукцию и методы ее контроля.</w:t>
            </w:r>
          </w:p>
          <w:p w:rsidR="00BD2231" w:rsidRPr="003C3F72" w:rsidRDefault="00BD2231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3464D7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Регламентирование показателей безопасности для молочной продукции. Особенности регламентирования требований к молочной продукции со сложным сырьевым составом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48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2: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3464D7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328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 xml:space="preserve">Раздел 3. </w:t>
            </w: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t>Требования технических регламентов Таможенного союза к маркировке молока и молочных продуктов.</w:t>
            </w: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Общие требования по маркировке пищевых продуктов</w:t>
            </w:r>
            <w:r w:rsidR="003464D7" w:rsidRPr="003C3F72">
              <w:rPr>
                <w:rFonts w:cs="Times New Roman"/>
                <w:sz w:val="22"/>
                <w:szCs w:val="22"/>
              </w:rPr>
              <w:t xml:space="preserve"> и особенности маркировки молока и молочной продукции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3464D7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Правила формирования  наименований молока и молочной продукции, в том числе со сложным сырьевым составом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3464D7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Правила формирования маркировочной надписи на потребительской упаковке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3: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31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Раздел 4. Правила обращения и подтверждение соответствия молока и молочной продукции требованиям Таможенного союза на территории Единого экономического пространства</w:t>
            </w: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Основные  правила обращения молочной продукции на рынке единого экономического пространства Таможенного союза</w:t>
            </w:r>
            <w:r w:rsidR="009745AF" w:rsidRPr="003C3F72">
              <w:rPr>
                <w:rFonts w:cs="Times New Roman"/>
                <w:sz w:val="22"/>
                <w:szCs w:val="22"/>
              </w:rPr>
              <w:t>.</w:t>
            </w:r>
          </w:p>
          <w:p w:rsidR="009745AF" w:rsidRPr="003C3F72" w:rsidRDefault="009745AF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 xml:space="preserve">Схемы декларирования соответствия молочной продукции требованиям </w:t>
            </w:r>
            <w:proofErr w:type="gramStart"/>
            <w:r w:rsidRPr="003C3F72">
              <w:rPr>
                <w:rFonts w:cs="Times New Roman"/>
                <w:sz w:val="22"/>
                <w:szCs w:val="22"/>
              </w:rPr>
              <w:t>ТР</w:t>
            </w:r>
            <w:proofErr w:type="gramEnd"/>
            <w:r w:rsidRPr="003C3F72">
              <w:rPr>
                <w:rFonts w:cs="Times New Roman"/>
                <w:sz w:val="22"/>
                <w:szCs w:val="22"/>
              </w:rPr>
              <w:t xml:space="preserve"> ТС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Сопроводительные документы при обращении молочной продукции на рынке единого экономического пространства Таможенного союза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4: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231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  <w:p w:rsidR="00700D27" w:rsidRPr="003C3F72" w:rsidRDefault="00700D27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231" w:rsidRPr="003C3F72" w:rsidRDefault="00BD2231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2231" w:rsidRPr="003C3F72" w:rsidTr="000B1A1A">
        <w:trPr>
          <w:trHeight w:val="40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31" w:rsidRPr="003C3F72" w:rsidRDefault="00BD2231" w:rsidP="000B1A1A">
            <w:pPr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 xml:space="preserve">Раздел 5. </w:t>
            </w:r>
            <w:r w:rsidRPr="003C3F72">
              <w:rPr>
                <w:rFonts w:cs="Times New Roman"/>
                <w:b/>
                <w:bCs/>
                <w:sz w:val="22"/>
                <w:szCs w:val="22"/>
              </w:rPr>
              <w:t>Организация производственного контроля на молокоперерабатывающем предприятии, как основной инструмент в обеспечении  качества и безопасности молочной продукции.</w:t>
            </w:r>
          </w:p>
        </w:tc>
      </w:tr>
      <w:tr w:rsidR="009745AF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634D03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Организация производственного контроля на молокоперерабатывающем предприятии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5.2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Разработка программы производственного контроля на молокоперерабатывающем предприятии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5: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Раздел 6.</w:t>
            </w:r>
            <w:r w:rsidRPr="003C3F7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3C3F72">
              <w:rPr>
                <w:rFonts w:cs="Times New Roman"/>
                <w:b/>
                <w:bCs/>
                <w:sz w:val="22"/>
                <w:szCs w:val="22"/>
              </w:rPr>
              <w:t>Упаковка молока и молочной продукции</w:t>
            </w:r>
          </w:p>
        </w:tc>
      </w:tr>
      <w:tr w:rsidR="009745AF" w:rsidRPr="003C3F72" w:rsidTr="000B1A1A">
        <w:trPr>
          <w:trHeight w:val="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6.1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proofErr w:type="gramStart"/>
            <w:r w:rsidRPr="003C3F72">
              <w:rPr>
                <w:rFonts w:cs="Times New Roman"/>
                <w:bCs/>
                <w:sz w:val="22"/>
                <w:szCs w:val="22"/>
              </w:rPr>
              <w:t>ТР</w:t>
            </w:r>
            <w:proofErr w:type="gramEnd"/>
            <w:r w:rsidRPr="003C3F72">
              <w:rPr>
                <w:rFonts w:cs="Times New Roman"/>
                <w:bCs/>
                <w:sz w:val="22"/>
                <w:szCs w:val="22"/>
              </w:rPr>
              <w:t xml:space="preserve"> ТС 005/2011 «О безопасности упаковки»,</w:t>
            </w:r>
            <w:r w:rsidRPr="003C3F72">
              <w:rPr>
                <w:rFonts w:cs="Times New Roman"/>
                <w:sz w:val="22"/>
                <w:szCs w:val="22"/>
              </w:rPr>
              <w:t xml:space="preserve"> испытания упаковки и упаковочного материала на молокоперерабатывающем предприятии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9745A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9822D0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 xml:space="preserve">Раздел 7. </w:t>
            </w:r>
            <w:r w:rsidRPr="003C3F72">
              <w:rPr>
                <w:rFonts w:cs="Times New Roman"/>
                <w:b/>
                <w:bCs/>
                <w:sz w:val="22"/>
                <w:szCs w:val="22"/>
              </w:rPr>
              <w:t>Осуществление государственного контроля (надзора) за качеством и безопасностью молока и молочной продукции</w:t>
            </w:r>
          </w:p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745AF" w:rsidRPr="003C3F72" w:rsidTr="00856DBF">
        <w:trPr>
          <w:trHeight w:val="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tabs>
                <w:tab w:val="left" w:pos="601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7.1</w:t>
            </w:r>
          </w:p>
        </w:tc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jc w:val="both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 xml:space="preserve"> </w:t>
            </w:r>
            <w:r w:rsidRPr="003C3F72">
              <w:rPr>
                <w:rFonts w:cs="Times New Roman"/>
                <w:bCs/>
                <w:sz w:val="22"/>
                <w:szCs w:val="22"/>
              </w:rPr>
              <w:t>Нормативно-правовое обеспечение в части проведения  государственного контроля на молокоперерабатывающих предприятиях;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tabs>
                <w:tab w:val="left" w:pos="601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tabs>
                <w:tab w:val="left" w:pos="601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tabs>
                <w:tab w:val="left" w:pos="601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tabs>
                <w:tab w:val="left" w:pos="601"/>
              </w:tabs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745AF" w:rsidRPr="003C3F72" w:rsidTr="00856DBF">
        <w:trPr>
          <w:trHeight w:val="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7.2</w:t>
            </w:r>
          </w:p>
        </w:tc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9745AF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Cs/>
                <w:sz w:val="22"/>
                <w:szCs w:val="22"/>
              </w:rPr>
              <w:t>Федеральный закон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Введение электронной ветеринарной  сертификации для молочной продукции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7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9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Раздел 8. Итоговый контроль</w:t>
            </w:r>
          </w:p>
        </w:tc>
      </w:tr>
      <w:tr w:rsidR="009745AF" w:rsidRPr="003C3F72" w:rsidTr="000B1A1A">
        <w:trPr>
          <w:trHeight w:val="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8.1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Экзамен.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411EAF" w:rsidP="00411EA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Экз.</w:t>
            </w:r>
          </w:p>
        </w:tc>
      </w:tr>
      <w:tr w:rsidR="009745AF" w:rsidRPr="003C3F72" w:rsidTr="000B1A1A">
        <w:trPr>
          <w:trHeight w:val="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 по разделу 8: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745AF" w:rsidRPr="003C3F72" w:rsidTr="000B1A1A">
        <w:trPr>
          <w:trHeight w:val="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5AF" w:rsidRPr="003C3F72" w:rsidRDefault="009745AF" w:rsidP="000B1A1A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C3F72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AF" w:rsidRPr="003C3F72" w:rsidRDefault="009745AF" w:rsidP="000B1A1A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F77B4D" w:rsidRPr="003C3F72" w:rsidRDefault="00F77B4D" w:rsidP="00411EAF">
      <w:pPr>
        <w:tabs>
          <w:tab w:val="left" w:pos="1305"/>
        </w:tabs>
        <w:rPr>
          <w:rFonts w:cs="Times New Roman"/>
          <w:b/>
          <w:sz w:val="22"/>
          <w:szCs w:val="22"/>
        </w:rPr>
      </w:pPr>
    </w:p>
    <w:p w:rsidR="00F77B4D" w:rsidRPr="003C3F72" w:rsidRDefault="00F77B4D" w:rsidP="004E5C67">
      <w:pPr>
        <w:tabs>
          <w:tab w:val="left" w:pos="1305"/>
        </w:tabs>
        <w:jc w:val="center"/>
        <w:rPr>
          <w:rFonts w:cs="Times New Roman"/>
          <w:b/>
          <w:sz w:val="22"/>
          <w:szCs w:val="22"/>
        </w:rPr>
      </w:pPr>
    </w:p>
    <w:p w:rsidR="00F77B4D" w:rsidRPr="003C3F72" w:rsidRDefault="00F77B4D" w:rsidP="00F77B4D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Пояснения к таблицам 1 и 2 приведены ниже.</w:t>
      </w:r>
    </w:p>
    <w:p w:rsidR="004E5C67" w:rsidRPr="003C3F72" w:rsidRDefault="004E5C67" w:rsidP="00F77B4D">
      <w:pPr>
        <w:tabs>
          <w:tab w:val="left" w:pos="1305"/>
        </w:tabs>
        <w:jc w:val="center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РАЗДЕЛ 1. Законодательство Российской Федерации (РФ) и Таможенного Союза (ТС) в части производства  молока  и молочной продукции</w:t>
      </w:r>
      <w:r w:rsidRPr="003C3F72">
        <w:rPr>
          <w:rFonts w:cs="Times New Roman"/>
          <w:sz w:val="22"/>
          <w:szCs w:val="22"/>
        </w:rPr>
        <w:t>.</w:t>
      </w:r>
    </w:p>
    <w:p w:rsidR="004E5C67" w:rsidRPr="003C3F72" w:rsidRDefault="004E5C67" w:rsidP="00411EAF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Тема 1.1 </w:t>
      </w:r>
      <w:r w:rsidR="00411EAF" w:rsidRPr="003C3F72">
        <w:rPr>
          <w:rFonts w:cs="Times New Roman"/>
          <w:b/>
          <w:sz w:val="22"/>
          <w:szCs w:val="22"/>
        </w:rPr>
        <w:t>Обзор действующих нормативно-правовых документов, в которых регламентируются требования к качеству и безопасности  молока и молочной продукции,  их производству, обороту и подтверждению соответствия.   Правила работы с текстами нормативно-правовых актов, расстановка приоритетов при выборе требований к молочной продукции</w:t>
      </w:r>
      <w:r w:rsidR="00411EAF" w:rsidRPr="003C3F72">
        <w:rPr>
          <w:rFonts w:cs="Times New Roman"/>
          <w:sz w:val="22"/>
          <w:szCs w:val="22"/>
        </w:rPr>
        <w:t xml:space="preserve">.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 xml:space="preserve">    </w:t>
      </w:r>
    </w:p>
    <w:p w:rsidR="004E5C67" w:rsidRPr="003C3F72" w:rsidRDefault="004E5C67" w:rsidP="004E5C67">
      <w:pPr>
        <w:widowControl w:val="0"/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Краткая характеристика  требований Технических регламентов Таможенного союза в части молока и молочной продукции: </w:t>
      </w:r>
    </w:p>
    <w:p w:rsidR="004E5C67" w:rsidRPr="003C3F72" w:rsidRDefault="004E5C67" w:rsidP="004E5C67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005/2011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«О безопасности упаковки»</w:t>
      </w:r>
    </w:p>
    <w:p w:rsidR="004E5C67" w:rsidRPr="003C3F72" w:rsidRDefault="004E5C67" w:rsidP="004E5C67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021/2011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«О безопасности пищевой продукции»</w:t>
      </w:r>
    </w:p>
    <w:p w:rsidR="004E5C67" w:rsidRPr="003C3F72" w:rsidRDefault="004E5C67" w:rsidP="004E5C67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color w:val="4F82BE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022/2011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«Пищевая продукция в части ее маркировки»</w:t>
      </w:r>
    </w:p>
    <w:p w:rsidR="004E5C67" w:rsidRPr="003C3F72" w:rsidRDefault="004E5C67" w:rsidP="004E5C67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color w:val="4F82BE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027/2012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</w:r>
    </w:p>
    <w:p w:rsidR="004E5C67" w:rsidRPr="003C3F72" w:rsidRDefault="004E5C67" w:rsidP="004E5C67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029/2012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«Требования безопасности пищевых добавок, ароматизаторов и технологических вспомогательных средств»</w:t>
      </w:r>
    </w:p>
    <w:p w:rsidR="004E5C67" w:rsidRPr="003C3F72" w:rsidRDefault="004E5C67" w:rsidP="004E5C67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proofErr w:type="gramStart"/>
      <w:r w:rsidRPr="003C3F72">
        <w:rPr>
          <w:rFonts w:cs="Times New Roman"/>
          <w:bCs/>
          <w:color w:val="000000"/>
          <w:sz w:val="22"/>
          <w:szCs w:val="22"/>
          <w:lang w:eastAsia="ru-RU"/>
        </w:rPr>
        <w:lastRenderedPageBreak/>
        <w:t>ТР</w:t>
      </w:r>
      <w:proofErr w:type="gramEnd"/>
      <w:r w:rsidRPr="003C3F72">
        <w:rPr>
          <w:rFonts w:cs="Times New Roman"/>
          <w:bCs/>
          <w:color w:val="000000"/>
          <w:sz w:val="22"/>
          <w:szCs w:val="22"/>
          <w:lang w:eastAsia="ru-RU"/>
        </w:rPr>
        <w:t xml:space="preserve"> ТС 033/2013 «О безопасности молока и молочной продукции»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11EAF" w:rsidRPr="003C3F72" w:rsidRDefault="00411EAF" w:rsidP="00411EAF">
      <w:pPr>
        <w:ind w:firstLine="709"/>
        <w:jc w:val="both"/>
        <w:rPr>
          <w:rFonts w:cs="Times New Roman"/>
          <w:i/>
          <w:sz w:val="22"/>
          <w:szCs w:val="22"/>
        </w:rPr>
      </w:pPr>
      <w:proofErr w:type="gramStart"/>
      <w:r w:rsidRPr="003C3F72">
        <w:rPr>
          <w:rFonts w:cs="Times New Roman"/>
          <w:i/>
          <w:sz w:val="22"/>
          <w:szCs w:val="22"/>
        </w:rPr>
        <w:t>основная</w:t>
      </w:r>
      <w:proofErr w:type="gramEnd"/>
      <w:r w:rsidRPr="003C3F72">
        <w:rPr>
          <w:rFonts w:cs="Times New Roman"/>
          <w:i/>
          <w:sz w:val="22"/>
          <w:szCs w:val="22"/>
        </w:rPr>
        <w:t>: 1-8 (в т.ч. 2-8 для самостоятельного изучения), 9-14</w:t>
      </w:r>
    </w:p>
    <w:p w:rsidR="00411EAF" w:rsidRPr="003C3F72" w:rsidRDefault="00411EAF" w:rsidP="00700D2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 5,40,41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РАЗДЕЛ 2. Регламентирование показателей качества и установление норм безопасности для молока  и молочной продукции в нормативно – правовых актах  РФ и ТС.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2.1 Регламентирование показателей качества для молока и молочной продукции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Понятие «качества продукта», основные понятия для молочной продукции и регламентирование  требований к показателям качества конкретного продукта.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iCs/>
          <w:sz w:val="22"/>
          <w:szCs w:val="22"/>
        </w:rPr>
        <w:t xml:space="preserve">Отличия </w:t>
      </w:r>
      <w:proofErr w:type="gramStart"/>
      <w:r w:rsidRPr="003C3F72">
        <w:rPr>
          <w:rFonts w:cs="Times New Roman"/>
          <w:bCs/>
          <w:iCs/>
          <w:sz w:val="22"/>
          <w:szCs w:val="22"/>
        </w:rPr>
        <w:t>ТР</w:t>
      </w:r>
      <w:proofErr w:type="gramEnd"/>
      <w:r w:rsidRPr="003C3F72">
        <w:rPr>
          <w:rFonts w:cs="Times New Roman"/>
          <w:bCs/>
          <w:iCs/>
          <w:sz w:val="22"/>
          <w:szCs w:val="22"/>
        </w:rPr>
        <w:t xml:space="preserve"> ТС 033/2013 и ФЗ 163 в части  регламентирования показателей  идентификации молочной продукции.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10-14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 -</w:t>
      </w:r>
    </w:p>
    <w:p w:rsidR="00411EAF" w:rsidRPr="003C3F72" w:rsidRDefault="00411EAF" w:rsidP="00411EAF">
      <w:pPr>
        <w:widowControl w:val="0"/>
        <w:snapToGrid w:val="0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         </w:t>
      </w:r>
      <w:r w:rsidR="004E5C67" w:rsidRPr="003C3F72">
        <w:rPr>
          <w:rFonts w:cs="Times New Roman"/>
          <w:b/>
          <w:sz w:val="22"/>
          <w:szCs w:val="22"/>
        </w:rPr>
        <w:t>Тема 2.2</w:t>
      </w:r>
      <w:r w:rsidR="004E5C67" w:rsidRPr="003C3F72">
        <w:rPr>
          <w:rFonts w:cs="Times New Roman"/>
          <w:sz w:val="22"/>
          <w:szCs w:val="22"/>
        </w:rPr>
        <w:t xml:space="preserve"> </w:t>
      </w:r>
      <w:r w:rsidRPr="003C3F72">
        <w:rPr>
          <w:rFonts w:cs="Times New Roman"/>
          <w:b/>
          <w:sz w:val="22"/>
          <w:szCs w:val="22"/>
        </w:rPr>
        <w:t>Новые стандарты на молочную продукцию и методы ее контроля.</w:t>
      </w:r>
    </w:p>
    <w:p w:rsidR="00411EAF" w:rsidRPr="003C3F72" w:rsidRDefault="00700D2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Обзор  перечня новых ГОСТ и ГОСТ </w:t>
      </w:r>
      <w:proofErr w:type="gramStart"/>
      <w:r w:rsidRPr="003C3F72">
        <w:rPr>
          <w:rFonts w:cs="Times New Roman"/>
          <w:sz w:val="22"/>
          <w:szCs w:val="22"/>
        </w:rPr>
        <w:t>Р</w:t>
      </w:r>
      <w:proofErr w:type="gramEnd"/>
      <w:r w:rsidRPr="003C3F72">
        <w:rPr>
          <w:rFonts w:cs="Times New Roman"/>
          <w:sz w:val="22"/>
          <w:szCs w:val="22"/>
        </w:rPr>
        <w:t xml:space="preserve"> на молочные продукты  и методы их контроля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700D2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</w:t>
      </w:r>
      <w:r w:rsidR="004E5C67" w:rsidRPr="003C3F72">
        <w:rPr>
          <w:rFonts w:cs="Times New Roman"/>
          <w:i/>
          <w:sz w:val="22"/>
          <w:szCs w:val="22"/>
        </w:rPr>
        <w:t>14</w:t>
      </w:r>
    </w:p>
    <w:p w:rsidR="004E5C67" w:rsidRPr="003C3F72" w:rsidRDefault="00B95839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дополнительная:-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2.</w:t>
      </w:r>
      <w:r w:rsidR="00700D27" w:rsidRPr="003C3F72">
        <w:rPr>
          <w:rFonts w:cs="Times New Roman"/>
          <w:b/>
          <w:sz w:val="22"/>
          <w:szCs w:val="22"/>
        </w:rPr>
        <w:t>3</w:t>
      </w:r>
      <w:r w:rsidRPr="003C3F72">
        <w:rPr>
          <w:rFonts w:cs="Times New Roman"/>
          <w:b/>
          <w:sz w:val="22"/>
          <w:szCs w:val="22"/>
        </w:rPr>
        <w:t xml:space="preserve"> Регламентирование показателей безопасности для молочной продукции. Особенности регламентирования требований к молочной продукции со сложным сырьевым составом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Регламентирование требований к молочной продукции в Технических регламентах Таможенного союза:</w:t>
      </w:r>
    </w:p>
    <w:p w:rsidR="004E5C67" w:rsidRPr="003C3F72" w:rsidRDefault="004E5C67" w:rsidP="004E5C67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Уровни содержания токсичных элементов, потенциально опасных веществ, микотоксинов, антибиотиков, пестицидов, радионуклидов, микроорганизмов и значения показателей окислительной порчи </w:t>
      </w:r>
      <w:r w:rsidRPr="003C3F72">
        <w:rPr>
          <w:rFonts w:cs="Times New Roman"/>
          <w:sz w:val="22"/>
          <w:szCs w:val="22"/>
        </w:rPr>
        <w:t xml:space="preserve"> </w:t>
      </w:r>
      <w:r w:rsidRPr="003C3F72">
        <w:rPr>
          <w:rFonts w:cs="Times New Roman"/>
          <w:bCs/>
          <w:sz w:val="22"/>
          <w:szCs w:val="22"/>
        </w:rPr>
        <w:t xml:space="preserve">в приложениях N 1 - 4 ТРТС 021 </w:t>
      </w:r>
      <w:r w:rsidRPr="003C3F72">
        <w:rPr>
          <w:rFonts w:cs="Times New Roman"/>
          <w:sz w:val="22"/>
          <w:szCs w:val="22"/>
        </w:rPr>
        <w:t xml:space="preserve">и </w:t>
      </w:r>
      <w:r w:rsidRPr="003C3F72">
        <w:rPr>
          <w:rFonts w:cs="Times New Roman"/>
          <w:bCs/>
          <w:sz w:val="22"/>
          <w:szCs w:val="22"/>
        </w:rPr>
        <w:t xml:space="preserve">в приложении N 4 </w:t>
      </w:r>
      <w:r w:rsidRPr="003C3F72">
        <w:rPr>
          <w:rFonts w:cs="Times New Roman"/>
          <w:sz w:val="22"/>
          <w:szCs w:val="22"/>
        </w:rPr>
        <w:t>к ТРТС 033</w:t>
      </w:r>
    </w:p>
    <w:p w:rsidR="004E5C67" w:rsidRPr="003C3F72" w:rsidRDefault="004E5C67" w:rsidP="004E5C67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Нормирование антибиотиков в молочной продукции в Приложении 4 ТРТС 033  </w:t>
      </w:r>
    </w:p>
    <w:p w:rsidR="004E5C67" w:rsidRPr="003C3F72" w:rsidRDefault="004E5C67" w:rsidP="004E5C67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Уровни содержания микроорганизмов </w:t>
      </w:r>
      <w:r w:rsidRPr="003C3F72">
        <w:rPr>
          <w:rFonts w:cs="Times New Roman"/>
          <w:sz w:val="22"/>
          <w:szCs w:val="22"/>
        </w:rPr>
        <w:t>в молочной продукции  в приложении N 8 к ТРТС 033.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10,12-14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 1,2,9,11</w:t>
      </w:r>
    </w:p>
    <w:p w:rsidR="00700D27" w:rsidRPr="003C3F72" w:rsidRDefault="00700D27" w:rsidP="00700D27">
      <w:pPr>
        <w:jc w:val="both"/>
        <w:rPr>
          <w:rFonts w:cs="Times New Roman"/>
          <w:i/>
          <w:sz w:val="22"/>
          <w:szCs w:val="22"/>
        </w:rPr>
      </w:pPr>
    </w:p>
    <w:p w:rsidR="004E5C67" w:rsidRPr="003C3F72" w:rsidRDefault="004E5C67" w:rsidP="004E5C67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РАЗДЕЛ 3. </w:t>
      </w:r>
      <w:r w:rsidRPr="003C3F72">
        <w:rPr>
          <w:rFonts w:cs="Times New Roman"/>
          <w:b/>
          <w:color w:val="000000"/>
          <w:sz w:val="22"/>
          <w:szCs w:val="22"/>
        </w:rPr>
        <w:t>Требования технических регламентов Таможенного союза к маркировке молока и молочных продуктов</w:t>
      </w:r>
      <w:r w:rsidRPr="003C3F72">
        <w:rPr>
          <w:rFonts w:cs="Times New Roman"/>
          <w:color w:val="000000"/>
          <w:sz w:val="22"/>
          <w:szCs w:val="22"/>
        </w:rPr>
        <w:t>.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3.1 Общие требования по маркировке пищевых продуктов</w:t>
      </w:r>
      <w:r w:rsidR="00700D27" w:rsidRPr="003C3F72">
        <w:rPr>
          <w:rFonts w:cs="Times New Roman"/>
          <w:sz w:val="22"/>
          <w:szCs w:val="22"/>
        </w:rPr>
        <w:t xml:space="preserve"> </w:t>
      </w:r>
      <w:r w:rsidR="00700D27" w:rsidRPr="003C3F72">
        <w:rPr>
          <w:rFonts w:cs="Times New Roman"/>
          <w:b/>
          <w:sz w:val="22"/>
          <w:szCs w:val="22"/>
        </w:rPr>
        <w:t>и особенности маркировки молока и молочной продукции</w:t>
      </w:r>
    </w:p>
    <w:p w:rsidR="004E5C67" w:rsidRPr="003C3F72" w:rsidRDefault="004E5C67" w:rsidP="004E5C67">
      <w:pPr>
        <w:ind w:firstLine="709"/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Требования </w:t>
      </w:r>
      <w:proofErr w:type="gramStart"/>
      <w:r w:rsidRPr="003C3F72">
        <w:rPr>
          <w:rFonts w:cs="Times New Roman"/>
          <w:bCs/>
          <w:sz w:val="22"/>
          <w:szCs w:val="22"/>
        </w:rPr>
        <w:t>ТР</w:t>
      </w:r>
      <w:proofErr w:type="gramEnd"/>
      <w:r w:rsidRPr="003C3F72">
        <w:rPr>
          <w:rFonts w:cs="Times New Roman"/>
          <w:bCs/>
          <w:sz w:val="22"/>
          <w:szCs w:val="22"/>
        </w:rPr>
        <w:t xml:space="preserve"> ТС к маркировке различных объектов:</w:t>
      </w:r>
    </w:p>
    <w:p w:rsidR="004E5C67" w:rsidRPr="003C3F72" w:rsidRDefault="004E5C67" w:rsidP="004E5C67">
      <w:pPr>
        <w:ind w:left="36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</w:t>
      </w:r>
      <w:r w:rsidR="00E50B61" w:rsidRPr="003C3F72">
        <w:rPr>
          <w:rFonts w:cs="Times New Roman"/>
          <w:sz w:val="22"/>
          <w:szCs w:val="22"/>
        </w:rPr>
        <w:t xml:space="preserve">  </w:t>
      </w:r>
      <w:r w:rsidRPr="003C3F72">
        <w:rPr>
          <w:rFonts w:cs="Times New Roman"/>
          <w:sz w:val="22"/>
          <w:szCs w:val="22"/>
        </w:rPr>
        <w:t xml:space="preserve">Молоко и молочная продукция  –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022, ТР ТС 033</w:t>
      </w:r>
    </w:p>
    <w:p w:rsidR="004E5C67" w:rsidRPr="003C3F72" w:rsidRDefault="004E5C67" w:rsidP="004E5C67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   </w:t>
      </w:r>
      <w:r w:rsidR="00E50B61" w:rsidRPr="003C3F72">
        <w:rPr>
          <w:rFonts w:cs="Times New Roman"/>
          <w:sz w:val="22"/>
          <w:szCs w:val="22"/>
        </w:rPr>
        <w:t xml:space="preserve">   </w:t>
      </w:r>
      <w:r w:rsidRPr="003C3F72">
        <w:rPr>
          <w:rFonts w:cs="Times New Roman"/>
          <w:sz w:val="22"/>
          <w:szCs w:val="22"/>
        </w:rPr>
        <w:t xml:space="preserve">Пищевые добавки –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022, ТР ТС 029</w:t>
      </w:r>
    </w:p>
    <w:p w:rsidR="004E5C67" w:rsidRPr="003C3F72" w:rsidRDefault="004E5C67" w:rsidP="004E5C67">
      <w:pPr>
        <w:ind w:left="36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</w:t>
      </w:r>
      <w:r w:rsidR="00E50B61" w:rsidRPr="003C3F72">
        <w:rPr>
          <w:rFonts w:cs="Times New Roman"/>
          <w:sz w:val="22"/>
          <w:szCs w:val="22"/>
        </w:rPr>
        <w:t xml:space="preserve">   </w:t>
      </w:r>
      <w:r w:rsidRPr="003C3F72">
        <w:rPr>
          <w:rFonts w:cs="Times New Roman"/>
          <w:sz w:val="22"/>
          <w:szCs w:val="22"/>
        </w:rPr>
        <w:t xml:space="preserve"> Молочные продукты диетического и лечебного питания –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   022, ТР ТС 033, ТР ТС 021, ТР ТС 029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Маркировка упаковочных материалов –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005</w:t>
      </w:r>
    </w:p>
    <w:p w:rsidR="00700D27" w:rsidRPr="003C3F72" w:rsidRDefault="00700D27" w:rsidP="00E50B61">
      <w:pPr>
        <w:ind w:left="567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Молоко и молочная продукция сопровождается     информацией для потребителей, соответствующей </w:t>
      </w:r>
      <w:r w:rsidRPr="003C3F72">
        <w:rPr>
          <w:rFonts w:cs="Times New Roman"/>
          <w:bCs/>
          <w:sz w:val="22"/>
          <w:szCs w:val="22"/>
        </w:rPr>
        <w:t xml:space="preserve">требованиям </w:t>
      </w:r>
      <w:proofErr w:type="gramStart"/>
      <w:r w:rsidRPr="003C3F72">
        <w:rPr>
          <w:rFonts w:cs="Times New Roman"/>
          <w:bCs/>
          <w:sz w:val="22"/>
          <w:szCs w:val="22"/>
        </w:rPr>
        <w:t>ТР</w:t>
      </w:r>
      <w:proofErr w:type="gramEnd"/>
      <w:r w:rsidRPr="003C3F72">
        <w:rPr>
          <w:rFonts w:cs="Times New Roman"/>
          <w:bCs/>
          <w:sz w:val="22"/>
          <w:szCs w:val="22"/>
        </w:rPr>
        <w:t xml:space="preserve"> ТС 022 </w:t>
      </w:r>
      <w:r w:rsidRPr="003C3F72">
        <w:rPr>
          <w:rFonts w:cs="Times New Roman"/>
          <w:sz w:val="22"/>
          <w:szCs w:val="22"/>
        </w:rPr>
        <w:t xml:space="preserve">«Пищевая продукция в части ее маркировки» и  </w:t>
      </w:r>
      <w:r w:rsidRPr="003C3F72">
        <w:rPr>
          <w:rFonts w:cs="Times New Roman"/>
          <w:bCs/>
          <w:sz w:val="22"/>
          <w:szCs w:val="22"/>
        </w:rPr>
        <w:t xml:space="preserve">дополнительным требованиям </w:t>
      </w:r>
      <w:r w:rsidRPr="003C3F72">
        <w:rPr>
          <w:rFonts w:cs="Times New Roman"/>
          <w:sz w:val="22"/>
          <w:szCs w:val="22"/>
        </w:rPr>
        <w:t>ТРТС</w:t>
      </w:r>
      <w:r w:rsidR="00E50B61" w:rsidRPr="003C3F72">
        <w:rPr>
          <w:rFonts w:cs="Times New Roman"/>
          <w:sz w:val="22"/>
          <w:szCs w:val="22"/>
        </w:rPr>
        <w:t xml:space="preserve"> 033. Общие понятия в </w:t>
      </w:r>
      <w:proofErr w:type="gramStart"/>
      <w:r w:rsidR="00E50B61" w:rsidRPr="003C3F72">
        <w:rPr>
          <w:rFonts w:cs="Times New Roman"/>
          <w:sz w:val="22"/>
          <w:szCs w:val="22"/>
        </w:rPr>
        <w:t>ТР</w:t>
      </w:r>
      <w:proofErr w:type="gramEnd"/>
      <w:r w:rsidR="00E50B61" w:rsidRPr="003C3F72">
        <w:rPr>
          <w:rFonts w:cs="Times New Roman"/>
          <w:sz w:val="22"/>
          <w:szCs w:val="22"/>
        </w:rPr>
        <w:t xml:space="preserve"> ТС 022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11,12,13</w:t>
      </w:r>
      <w:r w:rsidR="00700D27" w:rsidRPr="003C3F72">
        <w:rPr>
          <w:rFonts w:cs="Times New Roman"/>
          <w:i/>
          <w:sz w:val="22"/>
          <w:szCs w:val="22"/>
        </w:rPr>
        <w:t>,14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дополнительная:1,2</w:t>
      </w:r>
      <w:r w:rsidR="00700D27" w:rsidRPr="003C3F72">
        <w:rPr>
          <w:rFonts w:cs="Times New Roman"/>
          <w:i/>
          <w:sz w:val="22"/>
          <w:szCs w:val="22"/>
        </w:rPr>
        <w:t>,33</w:t>
      </w:r>
    </w:p>
    <w:p w:rsidR="004E5C67" w:rsidRPr="003C3F72" w:rsidRDefault="00700D2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3.2</w:t>
      </w:r>
      <w:r w:rsidR="004E5C67" w:rsidRPr="003C3F72">
        <w:rPr>
          <w:rFonts w:cs="Times New Roman"/>
          <w:b/>
          <w:sz w:val="22"/>
          <w:szCs w:val="22"/>
        </w:rPr>
        <w:t xml:space="preserve"> Правила формирования  наименований молока и молочной продукции, в том числе со сложным сырьевым составом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Рекомендации по использованию классификационных понятий «молочный продукт», «молочный составной продукт» и «молокосодержащий продукт» и основных понятий для молочной продукции при формировании ассортиментных наименований продукции. Особенности формирования наименований молочной продукции со сложным сырьевым составом.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lastRenderedPageBreak/>
        <w:t>дополнительная: 33</w:t>
      </w:r>
    </w:p>
    <w:p w:rsidR="004E5C67" w:rsidRPr="003C3F72" w:rsidRDefault="00700D2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Тема 3.3 </w:t>
      </w:r>
      <w:r w:rsidR="004E5C67" w:rsidRPr="003C3F72">
        <w:rPr>
          <w:rFonts w:cs="Times New Roman"/>
          <w:b/>
          <w:sz w:val="22"/>
          <w:szCs w:val="22"/>
        </w:rPr>
        <w:t xml:space="preserve"> Правила формирования маркировочной надписи на потребительской упаковке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Перечень информационных данных, необходимых для предоставления достоверной информации до потребителя о продукте. Требования к способам доведения  маркировки. Ответственность производителя за достоверность  маркировочного текста на потребительской упаковке. Указание информации об особых свойствах молочной продукции.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11,14</w:t>
      </w:r>
    </w:p>
    <w:p w:rsidR="00700D27" w:rsidRPr="003C3F72" w:rsidRDefault="004E5C67" w:rsidP="00700D2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 33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РАЗДЕЛ 4. Правила обращения и подтверждение соответствия молока и молочной продукции требованиям Таможенного союза на территории Единого экономического пространства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4.1 Основные  правила обращения молочной продукции на рынке единого экономического пространства Таможенного союза</w:t>
      </w:r>
      <w:r w:rsidR="00700D27" w:rsidRPr="003C3F72">
        <w:rPr>
          <w:rFonts w:cs="Times New Roman"/>
          <w:b/>
          <w:sz w:val="22"/>
          <w:szCs w:val="22"/>
        </w:rPr>
        <w:t xml:space="preserve">. Схемы декларирования соответствия молочной продукции требованиям </w:t>
      </w:r>
      <w:proofErr w:type="gramStart"/>
      <w:r w:rsidR="00700D27" w:rsidRPr="003C3F72">
        <w:rPr>
          <w:rFonts w:cs="Times New Roman"/>
          <w:b/>
          <w:sz w:val="22"/>
          <w:szCs w:val="22"/>
        </w:rPr>
        <w:t>ТР</w:t>
      </w:r>
      <w:proofErr w:type="gramEnd"/>
      <w:r w:rsidR="00700D27" w:rsidRPr="003C3F72">
        <w:rPr>
          <w:rFonts w:cs="Times New Roman"/>
          <w:b/>
          <w:sz w:val="22"/>
          <w:szCs w:val="22"/>
        </w:rPr>
        <w:t xml:space="preserve"> ТС</w:t>
      </w:r>
    </w:p>
    <w:p w:rsidR="004E5C67" w:rsidRPr="003C3F72" w:rsidRDefault="00E50B61" w:rsidP="00E50B61">
      <w:pPr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       </w:t>
      </w:r>
      <w:r w:rsidR="004E5C67" w:rsidRPr="003C3F72">
        <w:rPr>
          <w:rFonts w:cs="Times New Roman"/>
          <w:sz w:val="22"/>
          <w:szCs w:val="22"/>
        </w:rPr>
        <w:t xml:space="preserve">Формы </w:t>
      </w:r>
      <w:r w:rsidR="004E5C67" w:rsidRPr="003C3F72">
        <w:rPr>
          <w:rFonts w:cs="Times New Roman"/>
          <w:bCs/>
          <w:sz w:val="22"/>
          <w:szCs w:val="22"/>
        </w:rPr>
        <w:t>оценки (подтверждения) соответствия молочной продукции и процессов производства (изготовления), хранения, перевозки (транспортировки), реализации и утилизации.</w:t>
      </w:r>
      <w:r w:rsidR="004E5C67" w:rsidRPr="003C3F72">
        <w:rPr>
          <w:rFonts w:cs="Times New Roman"/>
          <w:b/>
          <w:sz w:val="22"/>
          <w:szCs w:val="22"/>
        </w:rPr>
        <w:t xml:space="preserve"> </w:t>
      </w:r>
      <w:r w:rsidR="004E5C67" w:rsidRPr="003C3F72">
        <w:rPr>
          <w:rFonts w:cs="Times New Roman"/>
          <w:sz w:val="22"/>
          <w:szCs w:val="22"/>
        </w:rPr>
        <w:t>Статус «Заявителя» при оценке (подтверждении) соответствия молочной  продукции и его обязанности.</w:t>
      </w:r>
      <w:r w:rsidR="004E5C67" w:rsidRPr="003C3F72">
        <w:rPr>
          <w:rFonts w:cs="Times New Roman"/>
          <w:bCs/>
          <w:sz w:val="22"/>
          <w:szCs w:val="22"/>
        </w:rPr>
        <w:t xml:space="preserve"> Основные требования  к  продукции при ее обращении на территории Таможенного союза, в том числе при перемещении через границу Таможенного союза.</w:t>
      </w:r>
    </w:p>
    <w:p w:rsidR="00700D27" w:rsidRPr="003C3F72" w:rsidRDefault="00700D27" w:rsidP="00700D2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Сравнительный анализ типовых схем декларирования соответствия пищевой продукции по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021/2011 и </w:t>
      </w:r>
      <w:r w:rsidRPr="003C3F72">
        <w:rPr>
          <w:rFonts w:cs="Times New Roman"/>
          <w:i/>
          <w:sz w:val="22"/>
          <w:szCs w:val="22"/>
        </w:rPr>
        <w:t xml:space="preserve"> </w:t>
      </w:r>
      <w:r w:rsidRPr="003C3F72">
        <w:rPr>
          <w:rFonts w:cs="Times New Roman"/>
          <w:sz w:val="22"/>
          <w:szCs w:val="22"/>
        </w:rPr>
        <w:t>схем декларирования соответствия, регламентированных для молочной продукции по ТР ТС 033/2013.</w:t>
      </w:r>
    </w:p>
    <w:p w:rsidR="00700D27" w:rsidRPr="003C3F72" w:rsidRDefault="00700D27" w:rsidP="00700D2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Основные процедуры схем декларирования молочной продукции.</w:t>
      </w:r>
    </w:p>
    <w:p w:rsidR="00700D27" w:rsidRPr="003C3F72" w:rsidRDefault="00700D27" w:rsidP="00700D2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700D27" w:rsidRPr="003C3F72" w:rsidRDefault="00700D27" w:rsidP="00700D2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10,14</w:t>
      </w:r>
    </w:p>
    <w:p w:rsidR="00700D27" w:rsidRPr="003C3F72" w:rsidRDefault="00700D27" w:rsidP="00700D2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 xml:space="preserve">дополнительная:- 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4.2</w:t>
      </w:r>
      <w:r w:rsidRPr="003C3F72">
        <w:rPr>
          <w:rFonts w:cs="Times New Roman"/>
          <w:sz w:val="22"/>
          <w:szCs w:val="22"/>
        </w:rPr>
        <w:t xml:space="preserve"> </w:t>
      </w:r>
      <w:r w:rsidRPr="003C3F72">
        <w:rPr>
          <w:rFonts w:cs="Times New Roman"/>
          <w:b/>
          <w:sz w:val="22"/>
          <w:szCs w:val="22"/>
        </w:rPr>
        <w:t>Сопроводительные документы при обращении молочной продукции на рынке единого экономического пространства Таможенного союза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Правила оформления декларации о соответствии, свидетельства о госрегистрации, ветеринарного сопроводительного документа.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Единый реестр выданных сертификатов и зарегистрированных деклараций  о соответствии.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Единые формы сертификатов и деклараций о соответствии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10,14,18-20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 xml:space="preserve">дополнительная:- </w:t>
      </w:r>
    </w:p>
    <w:p w:rsidR="00700D27" w:rsidRPr="003C3F72" w:rsidRDefault="00700D27" w:rsidP="004E5C67">
      <w:pPr>
        <w:ind w:firstLine="709"/>
        <w:jc w:val="both"/>
        <w:rPr>
          <w:rFonts w:cs="Times New Roman"/>
          <w:i/>
          <w:sz w:val="22"/>
          <w:szCs w:val="22"/>
        </w:rPr>
      </w:pPr>
    </w:p>
    <w:p w:rsidR="004E5C67" w:rsidRPr="003C3F72" w:rsidRDefault="004E5C67" w:rsidP="004E5C67">
      <w:pPr>
        <w:ind w:firstLine="709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РАЗДЕЛ</w:t>
      </w:r>
      <w:r w:rsidRPr="003C3F72">
        <w:rPr>
          <w:rFonts w:cs="Times New Roman"/>
          <w:b/>
          <w:color w:val="000000"/>
          <w:sz w:val="22"/>
          <w:szCs w:val="22"/>
        </w:rPr>
        <w:t xml:space="preserve"> 5. </w:t>
      </w:r>
      <w:r w:rsidRPr="003C3F72">
        <w:rPr>
          <w:rFonts w:cs="Times New Roman"/>
          <w:b/>
          <w:bCs/>
          <w:sz w:val="22"/>
          <w:szCs w:val="22"/>
        </w:rPr>
        <w:t>Организация производственного контроля на молокоперерабатывающем предприятии, как основной инструмент в обеспечении  качества и безопасности молочной продукции.</w:t>
      </w:r>
    </w:p>
    <w:p w:rsidR="004E5C67" w:rsidRPr="003C3F72" w:rsidRDefault="00700D27" w:rsidP="004E5C67">
      <w:pPr>
        <w:ind w:firstLine="709"/>
        <w:jc w:val="both"/>
        <w:rPr>
          <w:rFonts w:cs="Times New Roman"/>
          <w:b/>
          <w:i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5.1</w:t>
      </w:r>
      <w:r w:rsidR="004E5C67" w:rsidRPr="003C3F72">
        <w:rPr>
          <w:rFonts w:cs="Times New Roman"/>
          <w:sz w:val="22"/>
          <w:szCs w:val="22"/>
        </w:rPr>
        <w:t xml:space="preserve"> </w:t>
      </w:r>
      <w:r w:rsidR="004E5C67" w:rsidRPr="003C3F72">
        <w:rPr>
          <w:rFonts w:cs="Times New Roman"/>
          <w:b/>
          <w:sz w:val="22"/>
          <w:szCs w:val="22"/>
        </w:rPr>
        <w:t>Организация производственного контроля на молокоперерабатывающем предприятии</w:t>
      </w:r>
      <w:r w:rsidR="004E5C67" w:rsidRPr="003C3F72">
        <w:rPr>
          <w:rFonts w:cs="Times New Roman"/>
          <w:b/>
          <w:i/>
          <w:sz w:val="22"/>
          <w:szCs w:val="22"/>
        </w:rPr>
        <w:t xml:space="preserve"> 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Порядок организации и проведения производственного контроля, объекты производственного контроля на молокоперерабатывающем предприятии.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10,14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 4-12, 25-32,34, 36</w:t>
      </w:r>
    </w:p>
    <w:p w:rsidR="004E5C67" w:rsidRPr="003C3F72" w:rsidRDefault="009822D0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5.2</w:t>
      </w:r>
      <w:r w:rsidR="004E5C67" w:rsidRPr="003C3F72">
        <w:rPr>
          <w:rFonts w:cs="Times New Roman"/>
          <w:sz w:val="22"/>
          <w:szCs w:val="22"/>
        </w:rPr>
        <w:t xml:space="preserve"> </w:t>
      </w:r>
      <w:r w:rsidR="004E5C67" w:rsidRPr="003C3F72">
        <w:rPr>
          <w:rFonts w:cs="Times New Roman"/>
          <w:b/>
          <w:sz w:val="22"/>
          <w:szCs w:val="22"/>
        </w:rPr>
        <w:t>Разработка программы производственного контроля на молокоперерабатывающем предприятии</w:t>
      </w:r>
      <w:r w:rsidR="004E5C67" w:rsidRPr="003C3F72">
        <w:rPr>
          <w:rFonts w:cs="Times New Roman"/>
          <w:sz w:val="22"/>
          <w:szCs w:val="22"/>
        </w:rPr>
        <w:t xml:space="preserve"> </w:t>
      </w:r>
    </w:p>
    <w:p w:rsidR="004E5C67" w:rsidRPr="003C3F72" w:rsidRDefault="004E5C67" w:rsidP="004E5C67">
      <w:pPr>
        <w:pStyle w:val="29"/>
        <w:tabs>
          <w:tab w:val="left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C3F72">
        <w:rPr>
          <w:sz w:val="22"/>
          <w:szCs w:val="22"/>
        </w:rPr>
        <w:t xml:space="preserve">Этапы разработки Программы производственного контроля. Разделы </w:t>
      </w:r>
    </w:p>
    <w:p w:rsidR="004E5C67" w:rsidRPr="003C3F72" w:rsidRDefault="004E5C67" w:rsidP="004E5C67">
      <w:pPr>
        <w:pStyle w:val="29"/>
        <w:tabs>
          <w:tab w:val="left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C3F72">
        <w:rPr>
          <w:sz w:val="22"/>
          <w:szCs w:val="22"/>
        </w:rPr>
        <w:t xml:space="preserve">Программа производственного контроля: </w:t>
      </w:r>
    </w:p>
    <w:p w:rsidR="004E5C67" w:rsidRPr="003C3F72" w:rsidRDefault="004E5C67" w:rsidP="004E5C67">
      <w:pPr>
        <w:pStyle w:val="29"/>
        <w:tabs>
          <w:tab w:val="left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C3F72">
        <w:rPr>
          <w:sz w:val="22"/>
          <w:szCs w:val="22"/>
        </w:rPr>
        <w:t xml:space="preserve">- Общие положения; </w:t>
      </w:r>
    </w:p>
    <w:p w:rsidR="004E5C67" w:rsidRPr="003C3F72" w:rsidRDefault="004E5C67" w:rsidP="004E5C67">
      <w:pPr>
        <w:pStyle w:val="29"/>
        <w:tabs>
          <w:tab w:val="left" w:pos="0"/>
        </w:tabs>
        <w:spacing w:after="0" w:line="240" w:lineRule="auto"/>
        <w:ind w:firstLine="567"/>
        <w:jc w:val="both"/>
        <w:rPr>
          <w:color w:val="FF0000"/>
          <w:sz w:val="22"/>
          <w:szCs w:val="22"/>
        </w:rPr>
      </w:pPr>
      <w:r w:rsidRPr="003C3F72">
        <w:rPr>
          <w:sz w:val="22"/>
          <w:szCs w:val="22"/>
        </w:rPr>
        <w:t xml:space="preserve">-  Мероприятия по производственному  контролю; </w:t>
      </w:r>
    </w:p>
    <w:p w:rsidR="004E5C67" w:rsidRPr="003C3F72" w:rsidRDefault="004E5C67" w:rsidP="004E5C67">
      <w:pPr>
        <w:pStyle w:val="29"/>
        <w:tabs>
          <w:tab w:val="left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C3F72">
        <w:rPr>
          <w:sz w:val="22"/>
          <w:szCs w:val="22"/>
        </w:rPr>
        <w:t xml:space="preserve">- Порядок  отзыва, переработки, утилизации или  уничтожения:  сырья, материалов  и продуктов переработки молока, несоответствующих требованиям, регламентированным в </w:t>
      </w:r>
      <w:proofErr w:type="gramStart"/>
      <w:r w:rsidRPr="003C3F72">
        <w:rPr>
          <w:sz w:val="22"/>
          <w:szCs w:val="22"/>
        </w:rPr>
        <w:t>ТР</w:t>
      </w:r>
      <w:proofErr w:type="gramEnd"/>
      <w:r w:rsidRPr="003C3F72">
        <w:rPr>
          <w:sz w:val="22"/>
          <w:szCs w:val="22"/>
        </w:rPr>
        <w:t xml:space="preserve"> ТС, нормативных и технических документах, стандартах организации;</w:t>
      </w:r>
    </w:p>
    <w:p w:rsidR="004E5C67" w:rsidRPr="003C3F72" w:rsidRDefault="004E5C67" w:rsidP="004E5C67">
      <w:pPr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sz w:val="22"/>
          <w:szCs w:val="22"/>
        </w:rPr>
        <w:lastRenderedPageBreak/>
        <w:t xml:space="preserve">        - Порядок действий в чрезвычайных и аварийных ситуациях</w:t>
      </w:r>
      <w:r w:rsidRPr="003C3F72">
        <w:rPr>
          <w:rFonts w:cs="Times New Roman"/>
          <w:i/>
          <w:sz w:val="22"/>
          <w:szCs w:val="22"/>
        </w:rPr>
        <w:t xml:space="preserve"> 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10,14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дополнительная:8,9,11,34,36</w:t>
      </w:r>
    </w:p>
    <w:p w:rsidR="004E5C67" w:rsidRPr="003C3F72" w:rsidRDefault="004E5C67" w:rsidP="004E5C67">
      <w:pPr>
        <w:pStyle w:val="aff"/>
        <w:tabs>
          <w:tab w:val="left" w:pos="1020"/>
        </w:tabs>
        <w:jc w:val="both"/>
        <w:rPr>
          <w:rFonts w:cs="Times New Roman"/>
          <w:sz w:val="22"/>
          <w:szCs w:val="22"/>
          <w:lang w:val="ru-RU"/>
        </w:rPr>
      </w:pPr>
      <w:r w:rsidRPr="003C3F72">
        <w:rPr>
          <w:rFonts w:cs="Times New Roman"/>
          <w:bCs/>
          <w:color w:val="FF0000"/>
          <w:sz w:val="22"/>
          <w:szCs w:val="22"/>
          <w:lang w:val="ru-RU"/>
        </w:rPr>
        <w:t xml:space="preserve">        </w:t>
      </w:r>
    </w:p>
    <w:p w:rsidR="004E5C67" w:rsidRPr="003C3F72" w:rsidRDefault="004E5C67" w:rsidP="004E5C67">
      <w:pPr>
        <w:ind w:firstLine="709"/>
        <w:jc w:val="both"/>
        <w:rPr>
          <w:rFonts w:cs="Times New Roman"/>
          <w:b/>
          <w:i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РАЗДЕЛ 6.</w:t>
      </w:r>
      <w:r w:rsidRPr="003C3F72">
        <w:rPr>
          <w:rFonts w:cs="Times New Roman"/>
          <w:b/>
          <w:bCs/>
          <w:sz w:val="22"/>
          <w:szCs w:val="22"/>
        </w:rPr>
        <w:t xml:space="preserve"> Упаковка молока и молочной продукции</w:t>
      </w:r>
    </w:p>
    <w:p w:rsidR="004E5C67" w:rsidRPr="003C3F72" w:rsidRDefault="009822D0" w:rsidP="004E5C67">
      <w:pPr>
        <w:ind w:firstLine="709"/>
        <w:jc w:val="both"/>
        <w:rPr>
          <w:rFonts w:cs="Times New Roman"/>
          <w:b/>
          <w:bCs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Тема 6.1</w:t>
      </w:r>
      <w:r w:rsidR="004E5C67" w:rsidRPr="003C3F72">
        <w:rPr>
          <w:rFonts w:cs="Times New Roman"/>
          <w:b/>
          <w:sz w:val="22"/>
          <w:szCs w:val="22"/>
        </w:rPr>
        <w:t xml:space="preserve"> </w:t>
      </w:r>
      <w:r w:rsidR="004E5C67" w:rsidRPr="003C3F72">
        <w:rPr>
          <w:rFonts w:cs="Times New Roman"/>
          <w:b/>
          <w:bCs/>
          <w:sz w:val="22"/>
          <w:szCs w:val="22"/>
        </w:rPr>
        <w:t xml:space="preserve">  </w:t>
      </w:r>
      <w:proofErr w:type="gramStart"/>
      <w:r w:rsidR="004E5C67" w:rsidRPr="003C3F72">
        <w:rPr>
          <w:rFonts w:cs="Times New Roman"/>
          <w:b/>
          <w:bCs/>
          <w:sz w:val="22"/>
          <w:szCs w:val="22"/>
        </w:rPr>
        <w:t>ТР</w:t>
      </w:r>
      <w:proofErr w:type="gramEnd"/>
      <w:r w:rsidR="004E5C67" w:rsidRPr="003C3F72">
        <w:rPr>
          <w:rFonts w:cs="Times New Roman"/>
          <w:b/>
          <w:bCs/>
          <w:sz w:val="22"/>
          <w:szCs w:val="22"/>
        </w:rPr>
        <w:t xml:space="preserve"> ТС 005/2011 «О безопасности упаковки»</w:t>
      </w:r>
      <w:r w:rsidRPr="003C3F72">
        <w:rPr>
          <w:rFonts w:cs="Times New Roman"/>
          <w:b/>
          <w:bCs/>
          <w:sz w:val="22"/>
          <w:szCs w:val="22"/>
        </w:rPr>
        <w:t>,</w:t>
      </w:r>
      <w:r w:rsidRPr="003C3F72">
        <w:rPr>
          <w:rFonts w:cs="Times New Roman"/>
          <w:sz w:val="22"/>
          <w:szCs w:val="22"/>
        </w:rPr>
        <w:t xml:space="preserve"> </w:t>
      </w:r>
      <w:r w:rsidRPr="003C3F72">
        <w:rPr>
          <w:rFonts w:cs="Times New Roman"/>
          <w:b/>
          <w:sz w:val="22"/>
          <w:szCs w:val="22"/>
        </w:rPr>
        <w:t>испытания упаковки и упаковочного материала на молокоперерабатывающем предприятии</w:t>
      </w:r>
    </w:p>
    <w:p w:rsidR="004E5C67" w:rsidRPr="003C3F72" w:rsidRDefault="004E5C67" w:rsidP="004E5C67">
      <w:pPr>
        <w:ind w:firstLine="709"/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>Требования по идентификации упаковки и требования безопасности упаковки.</w:t>
      </w:r>
    </w:p>
    <w:p w:rsidR="009822D0" w:rsidRPr="003C3F72" w:rsidRDefault="009822D0" w:rsidP="009822D0">
      <w:pPr>
        <w:pStyle w:val="afe"/>
        <w:suppressAutoHyphens w:val="0"/>
        <w:ind w:left="360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       Механические показатели упаковки и методы их оценки.</w:t>
      </w:r>
    </w:p>
    <w:p w:rsidR="009822D0" w:rsidRPr="003C3F72" w:rsidRDefault="009822D0" w:rsidP="009822D0">
      <w:pPr>
        <w:pStyle w:val="afe"/>
        <w:suppressAutoHyphens w:val="0"/>
        <w:ind w:left="360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       Герметичность упаковки. Методы ее определения.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9,14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 13-23</w:t>
      </w:r>
    </w:p>
    <w:p w:rsidR="009822D0" w:rsidRPr="003C3F72" w:rsidRDefault="009822D0" w:rsidP="009822D0">
      <w:pPr>
        <w:jc w:val="both"/>
        <w:rPr>
          <w:rFonts w:cs="Times New Roman"/>
          <w:i/>
          <w:sz w:val="22"/>
          <w:szCs w:val="22"/>
        </w:rPr>
      </w:pPr>
    </w:p>
    <w:p w:rsidR="004E5C67" w:rsidRPr="003C3F72" w:rsidRDefault="004E5C67" w:rsidP="004E5C67">
      <w:pPr>
        <w:snapToGrid w:val="0"/>
        <w:jc w:val="center"/>
        <w:rPr>
          <w:rFonts w:cs="Times New Roman"/>
          <w:b/>
          <w:bCs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РАЗДЕЛ 7. </w:t>
      </w:r>
      <w:r w:rsidRPr="003C3F72">
        <w:rPr>
          <w:rFonts w:cs="Times New Roman"/>
          <w:b/>
          <w:bCs/>
          <w:sz w:val="22"/>
          <w:szCs w:val="22"/>
        </w:rPr>
        <w:t>Осуществление государственного контроля (надзора) за качеством и безопасностью молока и молочной продукции</w:t>
      </w:r>
    </w:p>
    <w:p w:rsidR="004E5C67" w:rsidRPr="003C3F72" w:rsidRDefault="004E5C67" w:rsidP="004E5C67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    Тема 7.1</w:t>
      </w:r>
      <w:r w:rsidRPr="003C3F72">
        <w:rPr>
          <w:rFonts w:cs="Times New Roman"/>
          <w:bCs/>
          <w:sz w:val="22"/>
          <w:szCs w:val="22"/>
        </w:rPr>
        <w:t xml:space="preserve"> </w:t>
      </w:r>
      <w:r w:rsidRPr="003C3F72">
        <w:rPr>
          <w:rFonts w:cs="Times New Roman"/>
          <w:b/>
          <w:bCs/>
          <w:sz w:val="22"/>
          <w:szCs w:val="22"/>
        </w:rPr>
        <w:t>Нормативно-правовое обеспечение в части проведения  государственного контроля на молокоперерабатывающих предприятиях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Перечень и краткий обзор основных положений нормативных и правовых документов, на основании которых осуществляющих государственный контрол</w:t>
      </w:r>
      <w:proofErr w:type="gramStart"/>
      <w:r w:rsidRPr="003C3F72">
        <w:rPr>
          <w:rFonts w:cs="Times New Roman"/>
          <w:sz w:val="22"/>
          <w:szCs w:val="22"/>
        </w:rPr>
        <w:t>ь(</w:t>
      </w:r>
      <w:proofErr w:type="gramEnd"/>
      <w:r w:rsidRPr="003C3F72">
        <w:rPr>
          <w:rFonts w:cs="Times New Roman"/>
          <w:sz w:val="22"/>
          <w:szCs w:val="22"/>
        </w:rPr>
        <w:t>надзор)молокоперерабатывающих предприятий</w:t>
      </w:r>
      <w:r w:rsidRPr="003C3F72">
        <w:rPr>
          <w:rFonts w:cs="Times New Roman"/>
          <w:i/>
          <w:sz w:val="22"/>
          <w:szCs w:val="22"/>
        </w:rPr>
        <w:t>.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дополнительная:-</w:t>
      </w:r>
    </w:p>
    <w:p w:rsidR="004E5C67" w:rsidRPr="003C3F72" w:rsidRDefault="001D1A8A" w:rsidP="001D1A8A">
      <w:pPr>
        <w:jc w:val="both"/>
        <w:rPr>
          <w:rFonts w:cs="Times New Roman"/>
          <w:b/>
          <w:bCs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    </w:t>
      </w:r>
      <w:r w:rsidR="004E5C67" w:rsidRPr="003C3F72">
        <w:rPr>
          <w:rFonts w:cs="Times New Roman"/>
          <w:b/>
          <w:sz w:val="22"/>
          <w:szCs w:val="22"/>
        </w:rPr>
        <w:t>Тема 7.3</w:t>
      </w:r>
      <w:r w:rsidR="004E5C67" w:rsidRPr="003C3F72">
        <w:rPr>
          <w:rFonts w:cs="Times New Roman"/>
          <w:b/>
          <w:bCs/>
          <w:sz w:val="22"/>
          <w:szCs w:val="22"/>
        </w:rPr>
        <w:t xml:space="preserve"> Федеральный закон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вступившими в силу изменениями и дополнениями от 27.01.2011 г.)</w:t>
      </w:r>
      <w:r w:rsidR="009822D0" w:rsidRPr="003C3F72">
        <w:rPr>
          <w:rFonts w:cs="Times New Roman"/>
          <w:bCs/>
          <w:sz w:val="22"/>
          <w:szCs w:val="22"/>
        </w:rPr>
        <w:t xml:space="preserve"> </w:t>
      </w:r>
      <w:r w:rsidR="009822D0" w:rsidRPr="003C3F72">
        <w:rPr>
          <w:rFonts w:cs="Times New Roman"/>
          <w:b/>
          <w:bCs/>
          <w:sz w:val="22"/>
          <w:szCs w:val="22"/>
        </w:rPr>
        <w:t>Введение электронной ветеринарной  сертификации для молочной продукции</w:t>
      </w:r>
    </w:p>
    <w:p w:rsidR="009822D0" w:rsidRPr="003C3F72" w:rsidRDefault="004E5C67" w:rsidP="004E5C67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Классификация видов проверок и  периодичность их проведения (плановые и внеплановые, документарные и выездные). Основания и порядок проведения проверок. Функции и разграничение полномочий  органов  государственного контроля в Российской Федерации.</w:t>
      </w:r>
    </w:p>
    <w:p w:rsidR="009822D0" w:rsidRPr="003C3F72" w:rsidRDefault="009822D0" w:rsidP="009822D0">
      <w:pPr>
        <w:tabs>
          <w:tab w:val="left" w:pos="567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По Приказу 281 ВСД должны будут оформляться на все продукты, включенные в Единый перечень товаров, подлежащих ветеринарному контролю (надзору), утвержденный Решением Комиссии Таможенного союза от 18 июня 2010 г. № 317.  В этот перечень включена готовая молочная продукция, прошедшая переработку (обработку).</w:t>
      </w:r>
    </w:p>
    <w:p w:rsidR="009822D0" w:rsidRPr="003C3F72" w:rsidRDefault="009822D0" w:rsidP="009822D0">
      <w:pPr>
        <w:tabs>
          <w:tab w:val="left" w:pos="567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 Требование по  оформлению ВСД  в электронном виде на готовую молочную продукцию с  1 января 2018г. установлено в  </w:t>
      </w:r>
      <w:hyperlink r:id="rId13" w:anchor="msg50262" w:history="1">
        <w:r w:rsidRPr="003C3F72">
          <w:rPr>
            <w:rFonts w:cs="Times New Roman"/>
            <w:sz w:val="22"/>
            <w:szCs w:val="22"/>
          </w:rPr>
          <w:t>Приказе Минсельхоза РФ от 18.12.2015 № 648 "Об утверждении Перечня подконтрольных товаров, подлежащих сопровождению ветеринарными сопроводительными документами"</w:t>
        </w:r>
      </w:hyperlink>
      <w:r w:rsidRPr="003C3F72">
        <w:rPr>
          <w:rFonts w:cs="Times New Roman"/>
          <w:sz w:val="22"/>
          <w:szCs w:val="22"/>
        </w:rPr>
        <w:t>.</w:t>
      </w:r>
    </w:p>
    <w:p w:rsidR="004E5C67" w:rsidRPr="003C3F72" w:rsidRDefault="004E5C67" w:rsidP="009822D0">
      <w:pPr>
        <w:tabs>
          <w:tab w:val="left" w:pos="567"/>
        </w:tabs>
        <w:jc w:val="both"/>
        <w:rPr>
          <w:rFonts w:cs="Times New Roman"/>
          <w:sz w:val="22"/>
          <w:szCs w:val="22"/>
        </w:rPr>
      </w:pP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b/>
          <w:i/>
          <w:sz w:val="22"/>
          <w:szCs w:val="22"/>
        </w:rPr>
        <w:t>Рекомендуемая литература:</w:t>
      </w:r>
    </w:p>
    <w:p w:rsidR="004E5C67" w:rsidRPr="003C3F72" w:rsidRDefault="004E5C67" w:rsidP="004E5C67">
      <w:pPr>
        <w:ind w:firstLine="709"/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основная: 10</w:t>
      </w:r>
    </w:p>
    <w:p w:rsidR="004E5C67" w:rsidRPr="003C3F72" w:rsidRDefault="004E5C67" w:rsidP="004E5C67">
      <w:pPr>
        <w:ind w:firstLine="709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i/>
          <w:sz w:val="22"/>
          <w:szCs w:val="22"/>
        </w:rPr>
        <w:t>дополнительная:35</w:t>
      </w:r>
    </w:p>
    <w:p w:rsidR="00B44688" w:rsidRPr="003C3F72" w:rsidRDefault="00B44688" w:rsidP="004E5C67">
      <w:pPr>
        <w:ind w:firstLine="709"/>
        <w:jc w:val="both"/>
        <w:rPr>
          <w:rFonts w:cs="Times New Roman"/>
          <w:sz w:val="22"/>
          <w:szCs w:val="22"/>
        </w:rPr>
      </w:pPr>
    </w:p>
    <w:p w:rsidR="00B44688" w:rsidRPr="003C3F72" w:rsidRDefault="00B44688" w:rsidP="00B44688">
      <w:pPr>
        <w:numPr>
          <w:ilvl w:val="0"/>
          <w:numId w:val="38"/>
        </w:num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Контроль и оценка результатов проведения обучения на курсах повышения квалификации.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  В </w:t>
      </w:r>
      <w:proofErr w:type="gramStart"/>
      <w:r w:rsidRPr="003C3F72">
        <w:rPr>
          <w:rFonts w:cs="Times New Roman"/>
          <w:b/>
          <w:sz w:val="22"/>
          <w:szCs w:val="22"/>
        </w:rPr>
        <w:t>результате</w:t>
      </w:r>
      <w:proofErr w:type="gramEnd"/>
      <w:r w:rsidRPr="003C3F72">
        <w:rPr>
          <w:rFonts w:cs="Times New Roman"/>
          <w:b/>
          <w:sz w:val="22"/>
          <w:szCs w:val="22"/>
        </w:rPr>
        <w:t xml:space="preserve"> обучения слушатели должны знать: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  Законодательство РФ и ТС в части молока и молочной продукции;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Основы нормативного регулирования при регламентировании идентификационных признаков конкретных ассортиментных наименований молочной продукции и требований безопасности для молочной продукции со сложным сырьевым составом;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Правила формирования этикеточной надписи на потребительскую и  транспортную упаковку молока и молочной продукции, в том числе требования по маркированию знаком «ЕАС»;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Основные требования при выборе упаковки или упаковочного материала для различных ассортиментных наименований молочной продукции, а также требования к организации на </w:t>
      </w:r>
      <w:r w:rsidRPr="003C3F72">
        <w:rPr>
          <w:rFonts w:cs="Times New Roman"/>
          <w:sz w:val="22"/>
          <w:szCs w:val="22"/>
        </w:rPr>
        <w:lastRenderedPageBreak/>
        <w:t>предприятии входного контроля упаковки или упаковочного материала.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Основные правила обращения молока и молочной продукции на территории единого экономического пространства. Таможенного союза.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Схемы подтверждения соответствия молочной продукции требованиям Технических регламентов Таможенного союза. Правила комплектования пакета документов при проведении процедуры подтверждения соответствия.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Виды производственного контроля и требования к программе производственного контроля для молокоперерабатывающего предприятия.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Разграничение полномочий государственных органов контроля (надзора), осуществляющих государственный </w:t>
      </w:r>
      <w:proofErr w:type="gramStart"/>
      <w:r w:rsidRPr="003C3F72">
        <w:rPr>
          <w:rFonts w:cs="Times New Roman"/>
          <w:sz w:val="22"/>
          <w:szCs w:val="22"/>
        </w:rPr>
        <w:t>контроль за</w:t>
      </w:r>
      <w:proofErr w:type="gramEnd"/>
      <w:r w:rsidRPr="003C3F72">
        <w:rPr>
          <w:rFonts w:cs="Times New Roman"/>
          <w:sz w:val="22"/>
          <w:szCs w:val="22"/>
        </w:rPr>
        <w:t xml:space="preserve"> </w:t>
      </w:r>
      <w:r w:rsidRPr="003C3F72">
        <w:rPr>
          <w:rFonts w:cs="Times New Roman"/>
          <w:bCs/>
          <w:sz w:val="22"/>
          <w:szCs w:val="22"/>
        </w:rPr>
        <w:t xml:space="preserve">соблюдением требований технических регламентов ТС в отношении пищевой продукции и связанных с требованиями к ней процессов производства (изготовления), хранения, перевозки (транспортирования), реализации и утилизации осуществляется в соответствии с законодательством государств-членов Таможенного союза.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 xml:space="preserve">   В </w:t>
      </w:r>
      <w:proofErr w:type="gramStart"/>
      <w:r w:rsidRPr="003C3F72">
        <w:rPr>
          <w:rFonts w:cs="Times New Roman"/>
          <w:b/>
          <w:sz w:val="22"/>
          <w:szCs w:val="22"/>
        </w:rPr>
        <w:t>результате</w:t>
      </w:r>
      <w:proofErr w:type="gramEnd"/>
      <w:r w:rsidRPr="003C3F72">
        <w:rPr>
          <w:rFonts w:cs="Times New Roman"/>
          <w:b/>
          <w:sz w:val="22"/>
          <w:szCs w:val="22"/>
        </w:rPr>
        <w:t xml:space="preserve"> обучения слушатели должны уметь</w:t>
      </w:r>
      <w:r w:rsidRPr="003C3F72">
        <w:rPr>
          <w:rFonts w:cs="Times New Roman"/>
          <w:sz w:val="22"/>
          <w:szCs w:val="22"/>
        </w:rPr>
        <w:t>: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правильно применять положения действующего законодательства в  вопросах производства, хранения, транспортирования и реализации молока и молочной продукции;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 правильно применять обязательные нормативные правовые документы РФ и ТС и документы, имеющие статус добровольного применения;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– проводить идентификацию молочной продукции и устанавливать  допустимый уровень содержания потенциально опасных веществ для продукта с немолочными вкусовыми компонентами  на основе расчета </w:t>
      </w:r>
      <w:r w:rsidRPr="003C3F72">
        <w:rPr>
          <w:rFonts w:cs="Times New Roman"/>
          <w:bCs/>
          <w:sz w:val="22"/>
          <w:szCs w:val="22"/>
        </w:rPr>
        <w:t xml:space="preserve"> вклада отдельных компонентов с учетом массовых долей и показателей безопасности для данных компонентов, установленных  в </w:t>
      </w:r>
      <w:proofErr w:type="gramStart"/>
      <w:r w:rsidRPr="003C3F72">
        <w:rPr>
          <w:rFonts w:cs="Times New Roman"/>
          <w:bCs/>
          <w:sz w:val="22"/>
          <w:szCs w:val="22"/>
        </w:rPr>
        <w:t>ТР</w:t>
      </w:r>
      <w:proofErr w:type="gramEnd"/>
      <w:r w:rsidRPr="003C3F72">
        <w:rPr>
          <w:rFonts w:cs="Times New Roman"/>
          <w:bCs/>
          <w:sz w:val="22"/>
          <w:szCs w:val="22"/>
        </w:rPr>
        <w:t xml:space="preserve"> ТС 021/2011</w:t>
      </w:r>
      <w:r w:rsidRPr="003C3F72">
        <w:rPr>
          <w:rFonts w:cs="Times New Roman"/>
          <w:sz w:val="22"/>
          <w:szCs w:val="22"/>
        </w:rPr>
        <w:t>[1];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–  правильно формировать наименования молочной продукции с учетом классификационных понятий «молочный продукт»</w:t>
      </w:r>
      <w:proofErr w:type="gramStart"/>
      <w:r w:rsidRPr="003C3F72">
        <w:rPr>
          <w:rFonts w:cs="Times New Roman"/>
          <w:sz w:val="22"/>
          <w:szCs w:val="22"/>
        </w:rPr>
        <w:t>.</w:t>
      </w:r>
      <w:proofErr w:type="gramEnd"/>
      <w:r w:rsidRPr="003C3F72">
        <w:rPr>
          <w:rFonts w:cs="Times New Roman"/>
          <w:sz w:val="22"/>
          <w:szCs w:val="22"/>
        </w:rPr>
        <w:t xml:space="preserve"> «</w:t>
      </w:r>
      <w:proofErr w:type="gramStart"/>
      <w:r w:rsidRPr="003C3F72">
        <w:rPr>
          <w:rFonts w:cs="Times New Roman"/>
          <w:sz w:val="22"/>
          <w:szCs w:val="22"/>
        </w:rPr>
        <w:t>м</w:t>
      </w:r>
      <w:proofErr w:type="gramEnd"/>
      <w:r w:rsidRPr="003C3F72">
        <w:rPr>
          <w:rFonts w:cs="Times New Roman"/>
          <w:sz w:val="22"/>
          <w:szCs w:val="22"/>
        </w:rPr>
        <w:t>олочный составной продукт», «молокосодержащий продукт» и составлять маркировочную надпись на потребительской упаковке для конкретного ассортиментного наименования  продукта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разработать план мероприятий для осуществления работ по организации  производственного контроля на предприятии, по внедрению новых требований нормативного или нормативного правового документа.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  –  защищать интересы предприятия при проведении плановых и внеплановых проверок органами контроля (надзора).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   </w:t>
      </w:r>
      <w:r w:rsidRPr="003C3F72">
        <w:rPr>
          <w:rFonts w:cs="Times New Roman"/>
          <w:b/>
          <w:sz w:val="22"/>
          <w:szCs w:val="22"/>
        </w:rPr>
        <w:t xml:space="preserve">В </w:t>
      </w:r>
      <w:proofErr w:type="gramStart"/>
      <w:r w:rsidRPr="003C3F72">
        <w:rPr>
          <w:rFonts w:cs="Times New Roman"/>
          <w:b/>
          <w:sz w:val="22"/>
          <w:szCs w:val="22"/>
        </w:rPr>
        <w:t>результате</w:t>
      </w:r>
      <w:proofErr w:type="gramEnd"/>
      <w:r w:rsidRPr="003C3F72">
        <w:rPr>
          <w:rFonts w:cs="Times New Roman"/>
          <w:b/>
          <w:sz w:val="22"/>
          <w:szCs w:val="22"/>
        </w:rPr>
        <w:t xml:space="preserve"> обучения слушатели должны иметь представление: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О единых правилах и принципах технического регулирования в РБ, РК и РФ: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– О проведении регистрации деклараций о соответствии в электронном виде.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color w:val="000000"/>
          <w:sz w:val="22"/>
          <w:szCs w:val="22"/>
        </w:rPr>
      </w:pPr>
      <w:r w:rsidRPr="003C3F72">
        <w:rPr>
          <w:rFonts w:cs="Times New Roman"/>
          <w:color w:val="000000"/>
          <w:sz w:val="22"/>
          <w:szCs w:val="22"/>
        </w:rPr>
        <w:t>Практические занятия проводятся с привлечением специалистов  исполнительной дирекции РСПМО, ВНИМИ  в основном на учебно-материальной и технической базе учреждения (по согласованию).</w:t>
      </w:r>
      <w:r w:rsidRPr="003C3F72">
        <w:rPr>
          <w:rFonts w:cs="Times New Roman"/>
          <w:color w:val="000000"/>
          <w:sz w:val="22"/>
          <w:szCs w:val="22"/>
        </w:rPr>
        <w:tab/>
        <w:t xml:space="preserve">     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color w:val="000000"/>
          <w:sz w:val="22"/>
          <w:szCs w:val="22"/>
        </w:rPr>
        <w:t>Распределение часов по темам и видам занятий производится в тематическом плане.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Самостоятельная работа слушателей проводится в соответствии с распорядком дня исполнительной дирекции РСПМО.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pacing w:val="-4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Перед началом занятий осуществляется предварительное собеседование со слушателями для  выявления объема первоначальных знаний у слушателей по данной тематике; о</w:t>
      </w:r>
      <w:r w:rsidRPr="003C3F72">
        <w:rPr>
          <w:rFonts w:cs="Times New Roman"/>
          <w:spacing w:val="-4"/>
          <w:sz w:val="22"/>
          <w:szCs w:val="22"/>
        </w:rPr>
        <w:t>пределение информационных областей, в которых слушатели проявляют слабые знания или полное незнание информации, необходимой для их профессиональной деятельности; о</w:t>
      </w:r>
      <w:r w:rsidRPr="003C3F72">
        <w:rPr>
          <w:rFonts w:cs="Times New Roman"/>
          <w:sz w:val="22"/>
          <w:szCs w:val="22"/>
        </w:rPr>
        <w:t>пределение области знаний, интересующих самих слушателей.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</w:p>
    <w:p w:rsidR="007D0BC9" w:rsidRPr="003C3F72" w:rsidRDefault="007D0BC9" w:rsidP="007D0BC9">
      <w:pPr>
        <w:numPr>
          <w:ilvl w:val="0"/>
          <w:numId w:val="38"/>
        </w:numPr>
        <w:spacing w:line="216" w:lineRule="auto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Итоговый контроль полученных слушателями знаний (вопросы к экзамену).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1. Основные принципы и задачи технического регулирования  в части пищевой продукции  в свете требований законодательства Российской Федерации и Таможенного союза.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2.Законодательство Российской Федерации и Таможенного союза в части молока и молочной продукции.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t>3.Основные положения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005/2011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«О безопасности упаковки»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t>4.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</w:rPr>
        <w:t>Основные положения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021/2011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«О безопасности пищевой продукции»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t>5.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</w:rPr>
        <w:t>Основные положения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022/2011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«Пищевая продукция в части ее маркировки»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lastRenderedPageBreak/>
        <w:t>6.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</w:rPr>
        <w:t>Основные положения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027/2012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</w:r>
    </w:p>
    <w:p w:rsidR="00B44688" w:rsidRPr="003C3F72" w:rsidRDefault="00B44688" w:rsidP="00B44688">
      <w:pPr>
        <w:suppressAutoHyphens w:val="0"/>
        <w:autoSpaceDE w:val="0"/>
        <w:autoSpaceDN w:val="0"/>
        <w:adjustRightInd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t>7.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</w:rPr>
        <w:t>Основные положения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ТС 029/2012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«Требования безопасности пищевых добавок, ароматизаторов и технологических вспомогательных средств»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8. Основные положения</w:t>
      </w:r>
      <w:r w:rsidRPr="003C3F72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bCs/>
          <w:color w:val="000000"/>
          <w:sz w:val="22"/>
          <w:szCs w:val="22"/>
          <w:lang w:eastAsia="ru-RU"/>
        </w:rPr>
        <w:t xml:space="preserve"> ТС 033/2013 «О безопасности молока и молочной продукции»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9. Особенности работы молокоперерабатывающих предприятий в переходный период до 31.12.2015г.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10. Использование технического регулирования при регламентировании показателей качества и безопасности молочной продукции в свете отличий требований к молочной продукции в ФЗ-88 (ФЗ-163) и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033/2013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11. Методы идентификации молочной продукции (характеристика методов).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12. Сравнительный анализ методов идентификации молочной продукции, достоинства и недостатки методов идентификации.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13. Идентификационные показатели молочной продукции, указываемые в маркировочном тексте на потребительской упаковке.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14. Основные показатели идентификации сырого молока (молочного сырья).</w:t>
      </w:r>
    </w:p>
    <w:p w:rsidR="00B44688" w:rsidRPr="003C3F72" w:rsidRDefault="00B44688" w:rsidP="00B44688">
      <w:pPr>
        <w:tabs>
          <w:tab w:val="left" w:pos="1305"/>
        </w:tabs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15. Показатели безопасности, установленные для сырого молока (молочного сырья).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16. Показатели безопасности, регламентированные  для молочной продукции.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17. Установление показателей безопасности для молочной продукции со сложным сырьевым составом.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18. Государственные и межгосударственные стандарты, как доказательная база для выполнения требований Технических регламентов Таможенного союза.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19. Общие требования к маркировке пищевых продуктов.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20. Маркировка молока и молочной продукции.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21. Маркировка пищевых добавок  и требования к указанию наличия пищевых добавок  в молочной продукции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22. Маркировка молочной  продукции диетического и лечебного питания.</w:t>
      </w:r>
    </w:p>
    <w:p w:rsidR="00B44688" w:rsidRPr="003C3F72" w:rsidRDefault="00B44688" w:rsidP="00B44688">
      <w:pPr>
        <w:tabs>
          <w:tab w:val="left" w:pos="1305"/>
        </w:tabs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23. Маркировка упаковки для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24. Правила формирования  наименований молока и молочных продуктов.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25. Правила формирования  наименований  молочных составных продуктов.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26. Правила формирования  наименований молокосодержащих продуктов.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27.Перечень информационных данных, выносимых на потребительскую упаковку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28. Перечень информационных данных, выносимых на транспортную       упаковку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29. Основные требования  к способам доведения  маркировки на потребительской упаковке молочной продукции. 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30. Ответственность производителя за достоверность  маркировочного текста на потребительской упаковке. 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31. Особенности нанесение маркировки на потребительскую упаковку молочной продукции при указании информации об особых свойствах продукта.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32. Основные  правила обращения молочной продукции на рынке единого экономического пространства Таможенного союза.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33.Сопроводительные документы, оформляемые </w:t>
      </w:r>
      <w:proofErr w:type="gramStart"/>
      <w:r w:rsidRPr="003C3F72">
        <w:rPr>
          <w:rFonts w:cs="Times New Roman"/>
          <w:sz w:val="22"/>
          <w:szCs w:val="22"/>
        </w:rPr>
        <w:t>при</w:t>
      </w:r>
      <w:proofErr w:type="gramEnd"/>
      <w:r w:rsidRPr="003C3F72">
        <w:rPr>
          <w:rFonts w:cs="Times New Roman"/>
          <w:sz w:val="22"/>
          <w:szCs w:val="22"/>
        </w:rPr>
        <w:t xml:space="preserve"> </w:t>
      </w:r>
      <w:proofErr w:type="gramStart"/>
      <w:r w:rsidRPr="003C3F72">
        <w:rPr>
          <w:rFonts w:cs="Times New Roman"/>
          <w:sz w:val="22"/>
          <w:szCs w:val="22"/>
        </w:rPr>
        <w:t>обращения</w:t>
      </w:r>
      <w:proofErr w:type="gramEnd"/>
      <w:r w:rsidRPr="003C3F72">
        <w:rPr>
          <w:rFonts w:cs="Times New Roman"/>
          <w:sz w:val="22"/>
          <w:szCs w:val="22"/>
        </w:rPr>
        <w:t xml:space="preserve"> молочной продукции на рынке единого экономического пространства Таможенного союза.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34. Ведение единых реестров зарегистрированных деклараций о соответствии молочной продукции  и свидетельств о государственной регистрации новой и специализированной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35. Схемы декларирования соответствия молочной продукции по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033/2013.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36. Основные процедуры, выполняемые «Заявителем», при  декларировании соответствия  молочной продукции (с учетом выбранной схемы декларирования).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37. Документы, являющиеся доказательной базой проведения подтверждения  соответствия молочной продукции требованиям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ТС. 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38. Алгоритм действия предприятия  при самостоятельной регистрации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декларации о соответствии.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39. Правила проведения  государственной  регистрации специализированной и новой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40. Основные положения ветеринарного законодательства РФ  и ТС в части сырого молочного сырья.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lastRenderedPageBreak/>
        <w:t>41. Основные положения ветеринарного законодательства РФ  и ТС в части  готовой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42. Основная задача осуществления производственного контроля на </w:t>
      </w:r>
      <w:proofErr w:type="gramStart"/>
      <w:r w:rsidRPr="003C3F72">
        <w:rPr>
          <w:rFonts w:cs="Times New Roman"/>
          <w:sz w:val="22"/>
          <w:szCs w:val="22"/>
        </w:rPr>
        <w:t>предприятии</w:t>
      </w:r>
      <w:proofErr w:type="gramEnd"/>
      <w:r w:rsidRPr="003C3F72">
        <w:rPr>
          <w:rFonts w:cs="Times New Roman"/>
          <w:sz w:val="22"/>
          <w:szCs w:val="22"/>
        </w:rPr>
        <w:t xml:space="preserve"> и </w:t>
      </w:r>
      <w:proofErr w:type="gramStart"/>
      <w:r w:rsidRPr="003C3F72">
        <w:rPr>
          <w:rFonts w:cs="Times New Roman"/>
          <w:sz w:val="22"/>
          <w:szCs w:val="22"/>
        </w:rPr>
        <w:t>каким</w:t>
      </w:r>
      <w:proofErr w:type="gramEnd"/>
      <w:r w:rsidRPr="003C3F72">
        <w:rPr>
          <w:rFonts w:cs="Times New Roman"/>
          <w:sz w:val="22"/>
          <w:szCs w:val="22"/>
        </w:rPr>
        <w:t xml:space="preserve"> образом эта задача решается (комплекс мероприятий)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43. Объекты производственного контроля на предприятии.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44. Порядок разработки программы производственного контроля на молокоперерабатывающем предприятии.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45. Содержание программы производственного контроля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46. Виды производственного контроля. </w:t>
      </w:r>
    </w:p>
    <w:p w:rsidR="00B44688" w:rsidRPr="003C3F72" w:rsidRDefault="00B44688" w:rsidP="00B44688">
      <w:pPr>
        <w:pStyle w:val="aff"/>
        <w:tabs>
          <w:tab w:val="left" w:pos="1020"/>
        </w:tabs>
        <w:jc w:val="both"/>
        <w:rPr>
          <w:rFonts w:cs="Times New Roman"/>
          <w:sz w:val="22"/>
          <w:szCs w:val="22"/>
          <w:lang w:val="ru-RU"/>
        </w:rPr>
      </w:pPr>
      <w:r w:rsidRPr="003C3F72">
        <w:rPr>
          <w:rFonts w:cs="Times New Roman"/>
          <w:sz w:val="22"/>
          <w:szCs w:val="22"/>
          <w:lang w:val="ru-RU"/>
        </w:rPr>
        <w:t xml:space="preserve">47. Критерии установления периодичности производственного  контроля. 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48. Основные принципы ХАССП.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49. Перечень опасных факторов на молокоперерабатывающем предприятии.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50 План управления рисками на молокоперерабатывающем предприятии.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>51. Определение критических пределов (</w:t>
      </w:r>
      <w:r w:rsidRPr="003C3F72">
        <w:rPr>
          <w:rFonts w:cs="Times New Roman"/>
          <w:bCs/>
          <w:sz w:val="22"/>
          <w:szCs w:val="22"/>
          <w:lang w:val="en-US"/>
        </w:rPr>
        <w:t>CL</w:t>
      </w:r>
      <w:r w:rsidRPr="003C3F72">
        <w:rPr>
          <w:rFonts w:cs="Times New Roman"/>
          <w:bCs/>
          <w:sz w:val="22"/>
          <w:szCs w:val="22"/>
        </w:rPr>
        <w:t>) для ККТ (критических контрольных точек).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52. Порядок действий в чрезвычайных и аварийных ситуациях.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53. Процедуры отзыва, переработки, утилизации или уничтожения,  несоответствующей продукции (сырья, промежуточных продуктов и готовых  продуктов переработки молока).</w:t>
      </w:r>
    </w:p>
    <w:p w:rsidR="00B44688" w:rsidRPr="003C3F72" w:rsidRDefault="00B44688" w:rsidP="00B44688">
      <w:pPr>
        <w:jc w:val="both"/>
        <w:rPr>
          <w:rFonts w:cs="Times New Roman"/>
          <w:i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54 Основные типы современной упаковки для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55. Основные виды и  свойства упаковки для молочной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56. Требования к качеству и безопасности упаковки  для молочной продукции в </w:t>
      </w:r>
      <w:proofErr w:type="gramStart"/>
      <w:r w:rsidRPr="003C3F72">
        <w:rPr>
          <w:rFonts w:cs="Times New Roman"/>
          <w:sz w:val="22"/>
          <w:szCs w:val="22"/>
        </w:rPr>
        <w:t>ТР</w:t>
      </w:r>
      <w:proofErr w:type="gramEnd"/>
      <w:r w:rsidRPr="003C3F72">
        <w:rPr>
          <w:rFonts w:cs="Times New Roman"/>
          <w:sz w:val="22"/>
          <w:szCs w:val="22"/>
        </w:rPr>
        <w:t xml:space="preserve"> ТС 005/2011 «О безопасности упаковки.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57. Требования к упаковке, изготавливаемой непосредственно производителем молочной продукции в процессе  производства такой продукции.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58. Основные факторы, влияющие на безопасность упаковки.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59.Гигиеническая оценка упаковки (упаковочного  материала): органолептическая оценка, санитарно-химические исследования, токсикологические исследования.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>60. Возможные причины потери герметичности  тары и упаковки при фасовании молочной продукции.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>61 Возможные причины потери механической прочности  упаковки при фасовании молочной продукции.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62. Основные требования к маркировке упаковки.</w:t>
      </w: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63. Входной контроль упаковки на молокоперерабатывающем предприятии, сопроводительные документы на упаковку  и упаковочные материалы.</w:t>
      </w:r>
    </w:p>
    <w:p w:rsidR="00B44688" w:rsidRPr="003C3F72" w:rsidRDefault="00B44688" w:rsidP="00B44688">
      <w:pPr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64. Нормативно-правовые документы, на основании которых в РФ  проводится   государственный </w:t>
      </w:r>
      <w:proofErr w:type="gramStart"/>
      <w:r w:rsidRPr="003C3F72">
        <w:rPr>
          <w:rFonts w:cs="Times New Roman"/>
          <w:bCs/>
          <w:sz w:val="22"/>
          <w:szCs w:val="22"/>
        </w:rPr>
        <w:t>контроль за</w:t>
      </w:r>
      <w:proofErr w:type="gramEnd"/>
      <w:r w:rsidRPr="003C3F72">
        <w:rPr>
          <w:rFonts w:cs="Times New Roman"/>
          <w:bCs/>
          <w:sz w:val="22"/>
          <w:szCs w:val="22"/>
        </w:rPr>
        <w:t xml:space="preserve"> деятельностью молокоперерабатывающих предприятий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65.  Классификация видов проверок при осуществлении государственного контроля молокоперерабатывающих предприятий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66. Периодичность  проведения проверок при осуществлении государственного контроля молокоперерабатывающих предприятий 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 67. Основания и порядок проведения проверок при осуществлении государственного контроля молокоперерабатывающих предприятий. 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68. Функции и разграничение полномочий  органов  государственного контроля,  осуществляющих государственный контроль молокоперерабатывающих предприятий в Российской Федерации.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>69. Порядок и правила проведения государственной регистрации производственных объектов  осуществляющих   приемку и/или переработку  молока.</w:t>
      </w:r>
    </w:p>
    <w:p w:rsidR="00B44688" w:rsidRPr="003C3F72" w:rsidRDefault="00B44688" w:rsidP="00B44688">
      <w:pPr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sz w:val="22"/>
          <w:szCs w:val="22"/>
        </w:rPr>
        <w:t>70.Види проверок</w:t>
      </w:r>
      <w:r w:rsidRPr="003C3F72">
        <w:rPr>
          <w:rFonts w:cs="Times New Roman"/>
          <w:b/>
          <w:bCs/>
          <w:sz w:val="22"/>
          <w:szCs w:val="22"/>
        </w:rPr>
        <w:t xml:space="preserve"> </w:t>
      </w:r>
      <w:r w:rsidRPr="003C3F72">
        <w:rPr>
          <w:rFonts w:cs="Times New Roman"/>
          <w:bCs/>
          <w:sz w:val="22"/>
          <w:szCs w:val="22"/>
        </w:rPr>
        <w:t>при проведении государственного контроля (надзора) на молокоперерабатывающем предприятии.</w:t>
      </w:r>
    </w:p>
    <w:p w:rsidR="00B44688" w:rsidRPr="003C3F72" w:rsidRDefault="00B44688" w:rsidP="00B44688">
      <w:pPr>
        <w:pStyle w:val="aff0"/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71.Периодичность </w:t>
      </w:r>
      <w:r w:rsidRPr="003C3F72">
        <w:rPr>
          <w:rFonts w:cs="Times New Roman"/>
          <w:bCs/>
          <w:sz w:val="22"/>
          <w:szCs w:val="22"/>
        </w:rPr>
        <w:t>проведения проверок при осуществлении государственного контроля (надзора) на молокоперерабатывающем предприятии.</w:t>
      </w:r>
    </w:p>
    <w:p w:rsidR="00B44688" w:rsidRPr="003C3F72" w:rsidRDefault="00B44688" w:rsidP="00B44688">
      <w:pPr>
        <w:pStyle w:val="aff0"/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>72.</w:t>
      </w:r>
      <w:r w:rsidRPr="003C3F72">
        <w:rPr>
          <w:rFonts w:cs="Times New Roman"/>
          <w:sz w:val="22"/>
          <w:szCs w:val="22"/>
        </w:rPr>
        <w:t xml:space="preserve"> Основания и порядок проведения проверок </w:t>
      </w:r>
      <w:r w:rsidRPr="003C3F72">
        <w:rPr>
          <w:rFonts w:cs="Times New Roman"/>
          <w:bCs/>
          <w:sz w:val="22"/>
          <w:szCs w:val="22"/>
        </w:rPr>
        <w:t>при осуществлении государственного контроля (надзора) на молокоперерабатывающем предприятии.</w:t>
      </w:r>
    </w:p>
    <w:p w:rsidR="00B44688" w:rsidRPr="003C3F72" w:rsidRDefault="00B44688" w:rsidP="00B44688">
      <w:pPr>
        <w:pStyle w:val="aff0"/>
        <w:jc w:val="both"/>
        <w:rPr>
          <w:rFonts w:cs="Times New Roman"/>
          <w:bCs/>
          <w:sz w:val="22"/>
          <w:szCs w:val="22"/>
        </w:rPr>
      </w:pPr>
      <w:r w:rsidRPr="003C3F72">
        <w:rPr>
          <w:rFonts w:cs="Times New Roman"/>
          <w:sz w:val="22"/>
          <w:szCs w:val="22"/>
        </w:rPr>
        <w:t>73. Права и обязанности специалистов органов государственного контроля (надзора)</w:t>
      </w:r>
      <w:r w:rsidRPr="003C3F72">
        <w:rPr>
          <w:rFonts w:cs="Times New Roman"/>
          <w:bCs/>
          <w:sz w:val="22"/>
          <w:szCs w:val="22"/>
        </w:rPr>
        <w:t xml:space="preserve"> при осуществлении государственного контроля (надзора) на молокоперерабатывающем предприятии.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74. Права и обязанности специалистов молокоперерабатывающего предприятия </w:t>
      </w:r>
      <w:r w:rsidRPr="003C3F72">
        <w:rPr>
          <w:rFonts w:cs="Times New Roman"/>
          <w:bCs/>
          <w:sz w:val="22"/>
          <w:szCs w:val="22"/>
        </w:rPr>
        <w:t xml:space="preserve"> при осуществлении государственного контроля (надзора).</w:t>
      </w:r>
    </w:p>
    <w:p w:rsidR="00B44688" w:rsidRPr="003C3F72" w:rsidRDefault="00B44688" w:rsidP="00B44688">
      <w:pPr>
        <w:pStyle w:val="aff0"/>
        <w:jc w:val="both"/>
        <w:rPr>
          <w:rFonts w:cs="Times New Roman"/>
          <w:sz w:val="22"/>
          <w:szCs w:val="22"/>
        </w:rPr>
      </w:pPr>
      <w:r w:rsidRPr="003C3F72">
        <w:rPr>
          <w:rFonts w:cs="Times New Roman"/>
          <w:sz w:val="22"/>
          <w:szCs w:val="22"/>
        </w:rPr>
        <w:t xml:space="preserve">75.  Функции и разграничение полномочий  органов  государственного контроля в Российской Федерации. </w:t>
      </w:r>
    </w:p>
    <w:p w:rsidR="00B44688" w:rsidRPr="003C3F72" w:rsidRDefault="00B44688" w:rsidP="00B44688">
      <w:pPr>
        <w:jc w:val="both"/>
        <w:rPr>
          <w:rFonts w:cs="Times New Roman"/>
          <w:sz w:val="22"/>
          <w:szCs w:val="22"/>
        </w:rPr>
      </w:pPr>
    </w:p>
    <w:p w:rsidR="00B44688" w:rsidRPr="003C3F72" w:rsidRDefault="00B44688" w:rsidP="00B44688">
      <w:pPr>
        <w:widowControl w:val="0"/>
        <w:jc w:val="both"/>
        <w:rPr>
          <w:rFonts w:cs="Times New Roman"/>
          <w:sz w:val="22"/>
          <w:szCs w:val="22"/>
        </w:rPr>
      </w:pPr>
    </w:p>
    <w:p w:rsidR="00B44688" w:rsidRPr="003C3F72" w:rsidRDefault="00B44688" w:rsidP="00B44688">
      <w:pPr>
        <w:widowControl w:val="0"/>
        <w:ind w:firstLine="709"/>
        <w:jc w:val="both"/>
        <w:rPr>
          <w:rFonts w:cs="Times New Roman"/>
          <w:b/>
          <w:bCs/>
          <w:sz w:val="22"/>
          <w:szCs w:val="22"/>
        </w:rPr>
      </w:pPr>
      <w:r w:rsidRPr="003C3F72">
        <w:rPr>
          <w:rFonts w:cs="Times New Roman"/>
          <w:bCs/>
          <w:sz w:val="22"/>
          <w:szCs w:val="22"/>
        </w:rPr>
        <w:t xml:space="preserve">Проверка знаний, усвоенных слушателями в процессе повышения квалификации, в форме индивидуального экзамена по билетам с оценкой, выставляемой по четырех балльной системе: </w:t>
      </w:r>
    </w:p>
    <w:p w:rsidR="00B44688" w:rsidRPr="003C3F72" w:rsidRDefault="00B44688" w:rsidP="00B44688">
      <w:pPr>
        <w:pStyle w:val="211"/>
        <w:widowControl w:val="0"/>
        <w:overflowPunct/>
        <w:autoSpaceDE/>
        <w:spacing w:line="240" w:lineRule="auto"/>
        <w:ind w:firstLine="709"/>
        <w:rPr>
          <w:rFonts w:cs="Times New Roman"/>
          <w:b/>
          <w:bCs/>
          <w:sz w:val="22"/>
          <w:szCs w:val="22"/>
        </w:rPr>
      </w:pPr>
      <w:r w:rsidRPr="003C3F72">
        <w:rPr>
          <w:rFonts w:cs="Times New Roman"/>
          <w:b/>
          <w:bCs/>
          <w:sz w:val="22"/>
          <w:szCs w:val="22"/>
        </w:rPr>
        <w:t>«отлично»</w:t>
      </w:r>
      <w:r w:rsidRPr="003C3F72">
        <w:rPr>
          <w:rFonts w:cs="Times New Roman"/>
          <w:bCs/>
          <w:sz w:val="22"/>
          <w:szCs w:val="22"/>
        </w:rPr>
        <w:t xml:space="preserve"> – при правильном и полном по содержанию ответе на все вопросы проверяющего;</w:t>
      </w:r>
    </w:p>
    <w:p w:rsidR="00B44688" w:rsidRPr="003C3F72" w:rsidRDefault="00B44688" w:rsidP="00B44688">
      <w:pPr>
        <w:pStyle w:val="230"/>
        <w:widowControl w:val="0"/>
        <w:ind w:right="0" w:firstLine="709"/>
        <w:rPr>
          <w:rFonts w:cs="Times New Roman"/>
          <w:b/>
          <w:bCs/>
          <w:sz w:val="22"/>
          <w:szCs w:val="22"/>
          <w:lang w:val="ru-RU"/>
        </w:rPr>
      </w:pPr>
      <w:r w:rsidRPr="003C3F72">
        <w:rPr>
          <w:rFonts w:cs="Times New Roman"/>
          <w:b/>
          <w:bCs/>
          <w:sz w:val="22"/>
          <w:szCs w:val="22"/>
          <w:lang w:val="ru-RU"/>
        </w:rPr>
        <w:t>«хорошо»</w:t>
      </w:r>
      <w:r w:rsidRPr="003C3F72">
        <w:rPr>
          <w:rFonts w:cs="Times New Roman"/>
          <w:bCs/>
          <w:sz w:val="22"/>
          <w:szCs w:val="22"/>
          <w:lang w:val="ru-RU"/>
        </w:rPr>
        <w:t xml:space="preserve"> – при незначительных погрешностях и не полном по содержанию, но в целом правильном ответе;</w:t>
      </w:r>
    </w:p>
    <w:p w:rsidR="00B44688" w:rsidRPr="003C3F72" w:rsidRDefault="00B44688" w:rsidP="00B44688">
      <w:pPr>
        <w:widowControl w:val="0"/>
        <w:ind w:firstLine="709"/>
        <w:jc w:val="both"/>
        <w:rPr>
          <w:rFonts w:cs="Times New Roman"/>
          <w:b/>
          <w:bCs/>
          <w:sz w:val="22"/>
          <w:szCs w:val="22"/>
        </w:rPr>
      </w:pPr>
      <w:r w:rsidRPr="003C3F72">
        <w:rPr>
          <w:rFonts w:cs="Times New Roman"/>
          <w:b/>
          <w:bCs/>
          <w:sz w:val="22"/>
          <w:szCs w:val="22"/>
        </w:rPr>
        <w:t>«удовлетворительно»</w:t>
      </w:r>
      <w:r w:rsidRPr="003C3F72">
        <w:rPr>
          <w:rFonts w:cs="Times New Roman"/>
          <w:bCs/>
          <w:sz w:val="22"/>
          <w:szCs w:val="22"/>
        </w:rPr>
        <w:t xml:space="preserve"> – при значительных погрешностях и не полном по содержанию, но в целом правильном ответе;</w:t>
      </w:r>
    </w:p>
    <w:p w:rsidR="00B44688" w:rsidRPr="003C3F72" w:rsidRDefault="00B44688" w:rsidP="00B44688">
      <w:pPr>
        <w:pStyle w:val="aff6"/>
        <w:spacing w:before="0" w:after="0"/>
        <w:ind w:firstLine="709"/>
        <w:rPr>
          <w:rFonts w:ascii="Times New Roman" w:hAnsi="Times New Roman" w:cs="Times New Roman"/>
          <w:sz w:val="22"/>
          <w:szCs w:val="22"/>
        </w:rPr>
      </w:pPr>
      <w:r w:rsidRPr="003C3F72">
        <w:rPr>
          <w:rFonts w:ascii="Times New Roman" w:hAnsi="Times New Roman" w:cs="Times New Roman"/>
          <w:b/>
          <w:bCs/>
          <w:color w:val="auto"/>
          <w:sz w:val="22"/>
          <w:szCs w:val="22"/>
        </w:rPr>
        <w:t>«неудовлетворительно»</w:t>
      </w:r>
      <w:r w:rsidRPr="003C3F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при неправильном ответе.</w:t>
      </w:r>
    </w:p>
    <w:p w:rsidR="00B44688" w:rsidRPr="003C3F72" w:rsidRDefault="00B44688" w:rsidP="00BE07AB">
      <w:pPr>
        <w:pStyle w:val="aff6"/>
        <w:spacing w:before="0" w:after="0"/>
        <w:ind w:right="-143"/>
        <w:rPr>
          <w:rFonts w:ascii="Times New Roman" w:hAnsi="Times New Roman" w:cs="Times New Roman"/>
          <w:sz w:val="22"/>
          <w:szCs w:val="22"/>
        </w:rPr>
      </w:pPr>
    </w:p>
    <w:p w:rsidR="00B44688" w:rsidRPr="003C3F72" w:rsidRDefault="007D0BC9" w:rsidP="00B44688">
      <w:pPr>
        <w:numPr>
          <w:ilvl w:val="0"/>
          <w:numId w:val="38"/>
        </w:numPr>
        <w:spacing w:line="216" w:lineRule="auto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Учебно-методическое обеспечение. Основная и дополнительная литература.</w:t>
      </w:r>
    </w:p>
    <w:p w:rsidR="00B44688" w:rsidRPr="003C3F72" w:rsidRDefault="00B44688" w:rsidP="00B44688">
      <w:pPr>
        <w:widowControl w:val="0"/>
        <w:tabs>
          <w:tab w:val="left" w:pos="1200"/>
          <w:tab w:val="center" w:pos="4960"/>
        </w:tabs>
        <w:ind w:left="567" w:firstLine="709"/>
        <w:jc w:val="center"/>
        <w:rPr>
          <w:rFonts w:cs="Times New Roman"/>
          <w:b/>
          <w:sz w:val="22"/>
          <w:szCs w:val="22"/>
        </w:rPr>
      </w:pPr>
      <w:r w:rsidRPr="003C3F72">
        <w:rPr>
          <w:rFonts w:cs="Times New Roman"/>
          <w:b/>
          <w:sz w:val="22"/>
          <w:szCs w:val="22"/>
        </w:rPr>
        <w:t>Основная литература</w:t>
      </w:r>
    </w:p>
    <w:p w:rsidR="00B44688" w:rsidRPr="003C3F72" w:rsidRDefault="00B44688" w:rsidP="00B44688">
      <w:p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</w:p>
    <w:p w:rsidR="00BE07AB" w:rsidRPr="003C3F72" w:rsidRDefault="00B44688" w:rsidP="00BE07AB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</w:t>
      </w:r>
      <w:r w:rsidR="00BE07AB" w:rsidRPr="003C3F72">
        <w:rPr>
          <w:rFonts w:cs="Times New Roman"/>
          <w:spacing w:val="-2"/>
          <w:sz w:val="22"/>
          <w:szCs w:val="22"/>
        </w:rPr>
        <w:t xml:space="preserve">Федеральный закон N 162-ФЗ "О стандартизации в Российской Федерации" от 29 июня 2015г. 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Федеральный закон № 52-ФЗ «О санитарно-эпидемиологическом благополучии населения» от 30.03.1999;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Федеральный закон № 29-ФЗ «О качестве и безопасности пищевых продуктов» от 02.01.2000;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 Федеральный закон №. 2300-I -ФЗ «О защите прав потребителей» от 07.02.1992;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  Федеральный закон № 184-ФЗ «О техническом регулировании» от 18.12.2002;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   Федеральный закон № 102-ФЗ «Об обеспечении единства измерений» от 26.06.2008;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  Федеральный закон № 128-ФЗ «О лицензировании отдельных видов деятельности» от 08.08.2001;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spacing w:val="-2"/>
          <w:sz w:val="22"/>
          <w:szCs w:val="22"/>
        </w:rPr>
        <w:t xml:space="preserve">     Федеральный закон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26.12.2008;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ind w:left="284" w:firstLine="142"/>
        <w:jc w:val="both"/>
        <w:rPr>
          <w:rFonts w:cs="Times New Roman"/>
          <w:spacing w:val="-2"/>
          <w:sz w:val="22"/>
          <w:szCs w:val="22"/>
        </w:rPr>
      </w:pPr>
      <w:r w:rsidRPr="003C3F72">
        <w:rPr>
          <w:rFonts w:cs="Times New Roman"/>
          <w:iCs/>
          <w:sz w:val="22"/>
          <w:szCs w:val="22"/>
        </w:rPr>
        <w:t xml:space="preserve"> Технический регламент Таможенного союза 005/2011 «О     безопасности упаковки» (Решение КТС от 16.08.2011г. №769)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iCs/>
          <w:sz w:val="22"/>
          <w:szCs w:val="22"/>
        </w:rPr>
        <w:t>Технический регламент Таможенного союза 021/2011 «О безопасности пищевой продукции» (Решение КТС от 09.12.2011г. №880)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iCs/>
          <w:sz w:val="22"/>
          <w:szCs w:val="22"/>
        </w:rPr>
        <w:t>Технический регламент Таможенного союза 022/2011 «пищевая продукция в части ее маркировки» (Решение КТС от 09.12.2011г. №881)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iCs/>
          <w:sz w:val="22"/>
          <w:szCs w:val="22"/>
        </w:rPr>
        <w:t>Технический регламент Таможенного союза 027/2012 «О безопасности отдельных видов специализированной пищевой продукции, в том числе диетического лечебного  и диетического профилактического питания» (решение Совета ЕЭК  от 15.06.2012г. №34)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iCs/>
          <w:sz w:val="22"/>
          <w:szCs w:val="22"/>
        </w:rPr>
        <w:t>Технический регламент Таможенного союза 029/2012 «Требования безопасности пищевых добавок, ароматизаторов и технологических вспомогательных средств» (решение Совета ЕЭК  от 02.10.2012г. №258)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iCs/>
          <w:sz w:val="22"/>
          <w:szCs w:val="22"/>
        </w:rPr>
        <w:t>Технический регламент Таможенного союза 033/2013 «О безопасности молока и молочной продукции» (решение Совета ЕЭК  от 09.10.2013г. №67)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>Решение  ЕЭК № 129 от 11.06.2013</w:t>
      </w:r>
      <w:r w:rsidRPr="003C3F72">
        <w:rPr>
          <w:rFonts w:cs="Times New Roman"/>
          <w:sz w:val="22"/>
          <w:szCs w:val="22"/>
          <w:lang w:eastAsia="ru-RU"/>
        </w:rPr>
        <w:t>«О внесении изменений в Решение Комиссии</w:t>
      </w:r>
      <w:r w:rsidRPr="003C3F72">
        <w:rPr>
          <w:rFonts w:cs="Times New Roman"/>
          <w:bCs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  <w:lang w:eastAsia="ru-RU"/>
        </w:rPr>
        <w:t>Таможенного союза от 9.12.2011 г. № 880</w:t>
      </w:r>
      <w:r w:rsidRPr="003C3F72">
        <w:rPr>
          <w:rFonts w:cs="Times New Roman"/>
          <w:bCs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  <w:lang w:eastAsia="ru-RU"/>
        </w:rPr>
        <w:t>Технический регламент Таможенного союза «О</w:t>
      </w:r>
      <w:r w:rsidRPr="003C3F72">
        <w:rPr>
          <w:rFonts w:cs="Times New Roman"/>
          <w:bCs/>
          <w:sz w:val="22"/>
          <w:szCs w:val="22"/>
          <w:lang w:eastAsia="ru-RU"/>
        </w:rPr>
        <w:t xml:space="preserve"> </w:t>
      </w:r>
      <w:r w:rsidRPr="003C3F72">
        <w:rPr>
          <w:rFonts w:cs="Times New Roman"/>
          <w:sz w:val="22"/>
          <w:szCs w:val="22"/>
          <w:lang w:eastAsia="ru-RU"/>
        </w:rPr>
        <w:t>безопасности пищевой продукции»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>Решение КТС № 299 от 28.05.2010г. «О применении санитарных мер в Таможенном союзе».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>Решение Коллегии ЕЭК № 91 от 10.06.2014 «О внесении изменений в подпункт 3.1 Решения Комиссии Таможенного союза от 9 декабря 2011г. №880.»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>Решение Коллегии ЕЭК № 293  от 25.12.2013 «О единых формах сертификата соответствия  и декларации о соответствии техническим регламентам Таможенного союза и правила их оформления».</w:t>
      </w:r>
    </w:p>
    <w:p w:rsidR="00B44688" w:rsidRPr="003C3F72" w:rsidRDefault="00B44688" w:rsidP="00B44688">
      <w:pPr>
        <w:numPr>
          <w:ilvl w:val="0"/>
          <w:numId w:val="3"/>
        </w:numPr>
        <w:tabs>
          <w:tab w:val="clear" w:pos="141"/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>Решение Коллегии ЕЭК № 76 от 09.04.2013 г.</w:t>
      </w:r>
      <w:r w:rsidRPr="003C3F72">
        <w:rPr>
          <w:rFonts w:cs="Times New Roman"/>
          <w:sz w:val="22"/>
          <w:szCs w:val="22"/>
          <w:lang w:eastAsia="ru-RU"/>
        </w:rPr>
        <w:t xml:space="preserve"> «Положение о</w:t>
      </w:r>
      <w:r w:rsidRPr="003C3F72">
        <w:rPr>
          <w:rFonts w:cs="Times New Roman"/>
          <w:bCs/>
          <w:sz w:val="22"/>
          <w:szCs w:val="22"/>
          <w:lang w:eastAsia="ru-RU"/>
        </w:rPr>
        <w:t xml:space="preserve"> регистрации деклараций о соответствии продукции требованиям </w:t>
      </w:r>
    </w:p>
    <w:p w:rsidR="00B44688" w:rsidRPr="003C3F72" w:rsidRDefault="00B44688" w:rsidP="00B44688">
      <w:pPr>
        <w:tabs>
          <w:tab w:val="left" w:pos="851"/>
        </w:tabs>
        <w:suppressAutoHyphens w:val="0"/>
        <w:autoSpaceDE w:val="0"/>
        <w:autoSpaceDN w:val="0"/>
        <w:adjustRightInd w:val="0"/>
        <w:spacing w:after="181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>технических регламентов Таможенного союза»</w:t>
      </w:r>
    </w:p>
    <w:p w:rsidR="00B44688" w:rsidRPr="003C3F72" w:rsidRDefault="00B44688" w:rsidP="00B44688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81"/>
        <w:ind w:left="284" w:firstLine="142"/>
        <w:rPr>
          <w:rFonts w:cs="Times New Roman"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 xml:space="preserve">Приказ Минэкономразвития России  от 21 февраля 2012 г. № 76 «Об утверждении порядка регистрации деклараций  о соответствии и порядка формирования и ведения единого реестра </w:t>
      </w:r>
      <w:r w:rsidRPr="003C3F72">
        <w:rPr>
          <w:rFonts w:cs="Times New Roman"/>
          <w:bCs/>
          <w:sz w:val="22"/>
          <w:szCs w:val="22"/>
          <w:lang w:eastAsia="ru-RU"/>
        </w:rPr>
        <w:lastRenderedPageBreak/>
        <w:t>зарегистрированных деклараций о соответствии, предоставления  содержащихся  в указанном реестре сведений»</w:t>
      </w:r>
    </w:p>
    <w:p w:rsidR="00B44688" w:rsidRPr="003C3F72" w:rsidRDefault="00B44688" w:rsidP="00B44688">
      <w:pPr>
        <w:tabs>
          <w:tab w:val="left" w:pos="851"/>
        </w:tabs>
        <w:spacing w:before="280" w:after="280" w:line="285" w:lineRule="atLeast"/>
        <w:ind w:left="284" w:firstLine="142"/>
        <w:jc w:val="center"/>
        <w:rPr>
          <w:rFonts w:cs="Times New Roman"/>
          <w:b/>
          <w:iCs/>
          <w:sz w:val="22"/>
          <w:szCs w:val="22"/>
        </w:rPr>
      </w:pPr>
      <w:r w:rsidRPr="003C3F72">
        <w:rPr>
          <w:rFonts w:cs="Times New Roman"/>
          <w:b/>
          <w:iCs/>
          <w:sz w:val="22"/>
          <w:szCs w:val="22"/>
        </w:rPr>
        <w:t>Дополнительная литература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 xml:space="preserve">  Перечень стандартов, в результате применения которых на добровольной основе обеспечивается соблюдение требований </w:t>
      </w:r>
      <w:proofErr w:type="gramStart"/>
      <w:r w:rsidRPr="003C3F72">
        <w:rPr>
          <w:rFonts w:cs="Times New Roman"/>
          <w:bCs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bCs/>
          <w:sz w:val="22"/>
          <w:szCs w:val="22"/>
          <w:lang w:eastAsia="ru-RU"/>
        </w:rPr>
        <w:t xml:space="preserve"> ТС 021/2011 (Решение КТС от 9 декабря 2011 № 880)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 xml:space="preserve">  Перечни стандартов, в результате применения которых на добровольной основе обеспечивается соблюдение требований </w:t>
      </w:r>
      <w:proofErr w:type="gramStart"/>
      <w:r w:rsidRPr="003C3F72">
        <w:rPr>
          <w:rFonts w:cs="Times New Roman"/>
          <w:bCs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bCs/>
          <w:sz w:val="22"/>
          <w:szCs w:val="22"/>
          <w:lang w:eastAsia="ru-RU"/>
        </w:rPr>
        <w:t xml:space="preserve"> ТС 033/2013 (Решение Коллегии ЕЭК  от 26 мая  2014 № 80)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 xml:space="preserve">      </w:t>
      </w:r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упаковки» (</w:t>
      </w:r>
      <w:proofErr w:type="gramStart"/>
      <w:r w:rsidRPr="003C3F72">
        <w:rPr>
          <w:rFonts w:cs="Times New Roman"/>
          <w:bCs/>
          <w:color w:val="000000"/>
          <w:sz w:val="22"/>
          <w:szCs w:val="22"/>
          <w:lang w:eastAsia="ru-RU"/>
        </w:rPr>
        <w:t>ТР</w:t>
      </w:r>
      <w:proofErr w:type="gramEnd"/>
      <w:r w:rsidRPr="003C3F72">
        <w:rPr>
          <w:rFonts w:cs="Times New Roman"/>
          <w:bCs/>
          <w:color w:val="000000"/>
          <w:sz w:val="22"/>
          <w:szCs w:val="22"/>
          <w:lang w:eastAsia="ru-RU"/>
        </w:rPr>
        <w:t xml:space="preserve"> ТС 005/2011) и осуществления оценки (подтверждения) соответствия продукции (Решение КТС от 16.08.2011 №769)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bCs/>
          <w:sz w:val="22"/>
          <w:szCs w:val="22"/>
          <w:lang w:eastAsia="ru-RU"/>
        </w:rPr>
        <w:t xml:space="preserve">     </w:t>
      </w:r>
      <w:r w:rsidRPr="003C3F72">
        <w:rPr>
          <w:rFonts w:cs="Times New Roman"/>
          <w:spacing w:val="-2"/>
          <w:sz w:val="22"/>
          <w:szCs w:val="22"/>
        </w:rPr>
        <w:t>Постановление Правительства Российской федерации №1263 от 29.09.1997 «Об утверждении положения о проведении экспертизы некачественных и опасных продовольственного сырья и пищевых продуктов, их использовании или уничтожении»;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pacing w:val="-2"/>
          <w:sz w:val="22"/>
          <w:szCs w:val="22"/>
        </w:rPr>
        <w:t xml:space="preserve">      СанПиН 2.3.4.551-96 «</w:t>
      </w:r>
      <w:r w:rsidRPr="003C3F72">
        <w:rPr>
          <w:rFonts w:cs="Times New Roman"/>
          <w:sz w:val="22"/>
          <w:szCs w:val="22"/>
        </w:rPr>
        <w:t xml:space="preserve">Предприятия пищевой и перерабатывающей промышленности (технологические процессы, сырье). </w:t>
      </w:r>
      <w:r w:rsidRPr="003C3F72">
        <w:rPr>
          <w:rFonts w:cs="Times New Roman"/>
          <w:spacing w:val="-2"/>
          <w:sz w:val="22"/>
          <w:szCs w:val="22"/>
        </w:rPr>
        <w:t>Производство молока и молочных продуктов»</w:t>
      </w:r>
      <w:r w:rsidRPr="003C3F72">
        <w:rPr>
          <w:rFonts w:cs="Times New Roman"/>
          <w:spacing w:val="-2"/>
          <w:sz w:val="22"/>
          <w:szCs w:val="22"/>
          <w:vertAlign w:val="superscript"/>
        </w:rPr>
        <w:footnoteReference w:customMarkFollows="1" w:id="1"/>
        <w:sym w:font="Symbol" w:char="F02A"/>
      </w:r>
      <w:r w:rsidRPr="003C3F72">
        <w:rPr>
          <w:rFonts w:cs="Times New Roman"/>
          <w:spacing w:val="-2"/>
          <w:sz w:val="22"/>
          <w:szCs w:val="22"/>
        </w:rPr>
        <w:t>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pacing w:val="-2"/>
          <w:sz w:val="22"/>
          <w:szCs w:val="22"/>
        </w:rPr>
        <w:t>СанПиН 2.3.2.1324-03 «Гигиенические требования к срокам годности и условиям хранения пищевых продуктов»;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pacing w:val="-2"/>
          <w:sz w:val="22"/>
          <w:szCs w:val="22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 с соответствующими дополнениями и изменениями;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pacing w:val="-2"/>
          <w:sz w:val="22"/>
          <w:szCs w:val="22"/>
        </w:rPr>
        <w:t xml:space="preserve"> СП 1.1.1058-01 «Организация и проведение производственного </w:t>
      </w:r>
      <w:proofErr w:type="gramStart"/>
      <w:r w:rsidRPr="003C3F72">
        <w:rPr>
          <w:rFonts w:cs="Times New Roman"/>
          <w:spacing w:val="-2"/>
          <w:sz w:val="22"/>
          <w:szCs w:val="22"/>
        </w:rPr>
        <w:t>контроля за</w:t>
      </w:r>
      <w:proofErr w:type="gramEnd"/>
      <w:r w:rsidRPr="003C3F72">
        <w:rPr>
          <w:rFonts w:cs="Times New Roman"/>
          <w:spacing w:val="-2"/>
          <w:sz w:val="22"/>
          <w:szCs w:val="22"/>
        </w:rPr>
        <w:t xml:space="preserve"> соблюдением санитарных правил и выполнением санитарно-противоэпидемиологических (профилактических) мероприятий» с изменениями и дополнениями № 1 к СП 1.1.1058-01 (Санитарные правила    СП 1.1.2193-07);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t xml:space="preserve">  Инструкция по порядку и периодичности </w:t>
      </w:r>
      <w:proofErr w:type="gramStart"/>
      <w:r w:rsidRPr="003C3F72">
        <w:rPr>
          <w:rFonts w:cs="Times New Roman"/>
          <w:sz w:val="22"/>
          <w:szCs w:val="22"/>
        </w:rPr>
        <w:t>контроля за</w:t>
      </w:r>
      <w:proofErr w:type="gramEnd"/>
      <w:r w:rsidRPr="003C3F72">
        <w:rPr>
          <w:rFonts w:cs="Times New Roman"/>
          <w:sz w:val="22"/>
          <w:szCs w:val="22"/>
        </w:rPr>
        <w:t xml:space="preserve">  содержанием микробиологических  и химических  загрязнителей  в молоке и молочных продуктах на предприятиях молочной промышленности,  утвержденная Департаментом пищевой и перерабатывающей промышленности Минсельхозпрода РФ 29 декабря 1995 года;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z w:val="22"/>
          <w:szCs w:val="22"/>
        </w:rPr>
        <w:t xml:space="preserve">  Инструкция по санитарной обработке оборудования, инвентаря и тары на предприятиях молочной промышленности, Москва, 1998г;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pacing w:val="-2"/>
          <w:sz w:val="22"/>
          <w:szCs w:val="22"/>
        </w:rPr>
        <w:t xml:space="preserve">  МР 2.3.2.2327-08 «Методические рекомендации по организации производственного микробиологического контроля на предприятиях молочной промышленности (с атласом значимых микроорганизмов)»</w:t>
      </w:r>
    </w:p>
    <w:p w:rsidR="00B44688" w:rsidRPr="003C3F72" w:rsidRDefault="00B44688" w:rsidP="00B44688">
      <w:pPr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ind w:left="284" w:firstLine="142"/>
        <w:jc w:val="both"/>
        <w:rPr>
          <w:rFonts w:cs="Times New Roman"/>
          <w:bCs/>
          <w:sz w:val="22"/>
          <w:szCs w:val="22"/>
          <w:lang w:eastAsia="ru-RU"/>
        </w:rPr>
      </w:pPr>
      <w:r w:rsidRPr="003C3F72">
        <w:rPr>
          <w:rFonts w:cs="Times New Roman"/>
          <w:spacing w:val="-2"/>
          <w:sz w:val="22"/>
          <w:szCs w:val="22"/>
        </w:rPr>
        <w:t>Н.Г. Меркулова, М.Ю. Меркулов, И.Ю. Меркулов Производственный контроль в молочной промышленности. Практическое руководство.  Изд. Профессия. Санкт-Петербург, 2009 г. 656с.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-284"/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Федотова, О. Б.  Упаковка для молока и молочных продуктов.   М: Издательство Россельхозакадемии 2005. – 80с.  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 Б. Упаковка для молока и молочных продуктов. Качество и безопасность. М: Издательство Россельхозакадемии 2008. – 98с. (монография).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360"/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 Б.,. О герметичности упаковки и методах ее контроля</w:t>
      </w:r>
      <w:proofErr w:type="gramStart"/>
      <w:r w:rsidRPr="003C3F72">
        <w:rPr>
          <w:rFonts w:ascii="Times New Roman" w:hAnsi="Times New Roman" w:cs="Times New Roman"/>
        </w:rPr>
        <w:t xml:space="preserve"> .</w:t>
      </w:r>
      <w:proofErr w:type="gramEnd"/>
      <w:r w:rsidRPr="003C3F72">
        <w:rPr>
          <w:rFonts w:ascii="Times New Roman" w:hAnsi="Times New Roman" w:cs="Times New Roman"/>
        </w:rPr>
        <w:t xml:space="preserve"> ж. Пищевая промышленность, 2005. № 7. С.12 – 13.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360"/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 Б. Аман Н.</w:t>
      </w:r>
      <w:proofErr w:type="gramStart"/>
      <w:r w:rsidRPr="003C3F72">
        <w:rPr>
          <w:rFonts w:ascii="Times New Roman" w:hAnsi="Times New Roman" w:cs="Times New Roman"/>
        </w:rPr>
        <w:t>Ю</w:t>
      </w:r>
      <w:proofErr w:type="gramEnd"/>
      <w:r w:rsidRPr="003C3F72">
        <w:rPr>
          <w:rFonts w:ascii="Times New Roman" w:hAnsi="Times New Roman" w:cs="Times New Roman"/>
        </w:rPr>
        <w:t xml:space="preserve"> Основные факторы, влияющие на качество и безопасность  упаковочных материалов для молочных продуктов. Ж. Пищевая промышленность, 2005. № 7. С.16 – 17. 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360"/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 Б. Выбор и использование упаковки для молока и молочных продуктов. Ж. Молочная промышленность,2006. № 9.С.74 - 75.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 Б. Актуальные вопросы безопасности и маркировки пищевой упаковки. Ж. Пищевая промышленность, 2009. № 6. С.19 – 21.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lastRenderedPageBreak/>
        <w:t>Федотова О. Б., Мяленко Д.М.  О новых свойствах упаковки для молока и молочной продукции. Ж. Молочная промышленность, 2009. № 6. С.18 –19.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О.Б. Мяленко Д.М. Шалаева А.В «Активная упаковка» из полимерных материалов. Ж. Пищевая промышленность. №1 2010 с. 22-23.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0"/>
          <w:tab w:val="left" w:pos="851"/>
          <w:tab w:val="left" w:pos="1134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 О.Б. , Макеева, И.А.</w:t>
      </w:r>
      <w:r w:rsidRPr="003C3F72">
        <w:rPr>
          <w:rStyle w:val="headblue"/>
          <w:rFonts w:ascii="Times New Roman" w:hAnsi="Times New Roman" w:cs="Times New Roman"/>
          <w:bCs/>
          <w:color w:val="000000"/>
          <w:shd w:val="clear" w:color="auto" w:fill="FFFFFF"/>
        </w:rPr>
        <w:t xml:space="preserve"> Маркировка упаковки (укупорочных средств). Ж. </w:t>
      </w:r>
      <w:r w:rsidRPr="003C3F72">
        <w:rPr>
          <w:rFonts w:ascii="Times New Roman" w:hAnsi="Times New Roman" w:cs="Times New Roman"/>
        </w:rPr>
        <w:t xml:space="preserve">Маслоделие и сыроделие. – 2013. – № 9. – С. 51 – 52.  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0"/>
          <w:tab w:val="left" w:pos="851"/>
          <w:tab w:val="left" w:pos="1134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Федотова, О. Б. Различные аспекты безопасности полимерной упаковки/ О. Б. Федотова//Кондитерское производство.-2013.-№4.-С.2-4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Федотова, О. Б. Богатырев А.Н. Безопасность упаковки: новое и хорошо забытое старое. Пищевая промышленность, 2014 №1, с.12-14.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Е.А. Кобзева Т.В., Полякова О.С. Контроль показателей безопасности молочной продукции. Молочная промышленность, №5, 2011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Е.А. Производственный контроль молочного сырья и молочной продукции с применением современных высокоэффективных методов анализа, Отраслевые ведомости «Молочная река», №4 (52), 2013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 Новые стандартизованные методы контроля молочной продукции. Отраслевые ведомости Переработка молока.- №5, 2011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 Стандартизация методов контроля молока и молочной продукции. Молочная промышленность-№2, 2011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Е.А, Кобзаева Т.В. Современные инструментальные методы контроля молочной продукции.  Молочная промышленность.- №2, 2011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 Современные высокоэффективные методы выявления фальсификации молочной продукции, Материалы  Первого  Международного конгресса «Экологическая, продовольственная и медицинская безопасность человечества», М.,ФГБОУ ВПО «РЭУ им. Г.В. Плеханова», 2011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Юрова Е.А Исследование влияния состава и свойств молочного сырья на качество молочной продукции. Автореферат диссертации на соискание ученой степени кандидата технических наук, М, 2012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Харитонов В.Д. Юрова Е.А Идентификация как инструмент оценки безопасности молочной продукции.</w:t>
      </w:r>
      <w:r w:rsidRPr="003C3F72">
        <w:rPr>
          <w:rFonts w:ascii="Times New Roman" w:hAnsi="Times New Roman" w:cs="Times New Roman"/>
          <w:b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Identification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as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the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instrument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of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dairy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products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safety</w:t>
      </w:r>
      <w:r w:rsidRPr="003C3F72">
        <w:rPr>
          <w:rFonts w:ascii="Times New Roman" w:hAnsi="Times New Roman" w:cs="Times New Roman"/>
        </w:rPr>
        <w:t xml:space="preserve">  Международный семинар по проекту 7РП ЕС </w:t>
      </w:r>
      <w:r w:rsidRPr="003C3F72">
        <w:rPr>
          <w:rFonts w:ascii="Times New Roman" w:hAnsi="Times New Roman" w:cs="Times New Roman"/>
          <w:lang w:val="en-US"/>
        </w:rPr>
        <w:t>COLLAB</w:t>
      </w:r>
      <w:r w:rsidRPr="003C3F72">
        <w:rPr>
          <w:rFonts w:ascii="Times New Roman" w:hAnsi="Times New Roman" w:cs="Times New Roman"/>
        </w:rPr>
        <w:t>4</w:t>
      </w:r>
      <w:r w:rsidRPr="003C3F72">
        <w:rPr>
          <w:rFonts w:ascii="Times New Roman" w:hAnsi="Times New Roman" w:cs="Times New Roman"/>
          <w:lang w:val="en-US"/>
        </w:rPr>
        <w:t>SAFETY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WORKSHOP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on</w:t>
      </w:r>
      <w:r w:rsidRPr="003C3F72">
        <w:rPr>
          <w:rFonts w:ascii="Times New Roman" w:hAnsi="Times New Roman" w:cs="Times New Roman"/>
        </w:rPr>
        <w:t xml:space="preserve"> </w:t>
      </w:r>
      <w:r w:rsidRPr="003C3F72">
        <w:rPr>
          <w:rFonts w:ascii="Times New Roman" w:hAnsi="Times New Roman" w:cs="Times New Roman"/>
          <w:lang w:val="en-US"/>
        </w:rPr>
        <w:t>Sustainable</w:t>
      </w:r>
      <w:r w:rsidRPr="003C3F72">
        <w:rPr>
          <w:rFonts w:ascii="Times New Roman" w:hAnsi="Times New Roman" w:cs="Times New Roman"/>
        </w:rPr>
        <w:t>, «Устойчивое международное сотрудничество в области безопасности пищевых продуктов», 2014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Юрова Е.А. Парфенова Е.Ю. Разработка системы прослеживаемости качества и безопасности молочного сырья, как совершенного инструмента производства продукта гарантированного качества. Материалы Всероссийской научно-практической конференции студентов, аспирантов и молодых ученых, г. Волгоград, 2013 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  <w:color w:val="000000"/>
        </w:rPr>
        <w:t>Абросимова С.В., Абдуллаева Л.В. Идентификация молочной продукции по наименованию</w:t>
      </w:r>
      <w:proofErr w:type="gramStart"/>
      <w:r w:rsidRPr="003C3F72">
        <w:rPr>
          <w:rFonts w:ascii="Times New Roman" w:hAnsi="Times New Roman" w:cs="Times New Roman"/>
          <w:color w:val="000000"/>
        </w:rPr>
        <w:t>.</w:t>
      </w:r>
      <w:proofErr w:type="gramEnd"/>
      <w:r w:rsidRPr="003C3F7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C3F72">
        <w:rPr>
          <w:rFonts w:ascii="Times New Roman" w:hAnsi="Times New Roman" w:cs="Times New Roman"/>
          <w:color w:val="000000"/>
        </w:rPr>
        <w:t>ж</w:t>
      </w:r>
      <w:proofErr w:type="gramEnd"/>
      <w:r w:rsidRPr="003C3F72">
        <w:rPr>
          <w:rFonts w:ascii="Times New Roman" w:hAnsi="Times New Roman" w:cs="Times New Roman"/>
          <w:color w:val="000000"/>
        </w:rPr>
        <w:t>. «Молочная промышленность» 2013, № 5,с. 12-15.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Абросимова С.В. Производственный контроль на молокоперерабатывающих предприятиях</w:t>
      </w:r>
      <w:proofErr w:type="gramStart"/>
      <w:r w:rsidRPr="003C3F72">
        <w:rPr>
          <w:rFonts w:ascii="Times New Roman" w:hAnsi="Times New Roman" w:cs="Times New Roman"/>
        </w:rPr>
        <w:t>.</w:t>
      </w:r>
      <w:proofErr w:type="gramEnd"/>
      <w:r w:rsidRPr="003C3F72">
        <w:rPr>
          <w:rFonts w:ascii="Times New Roman" w:hAnsi="Times New Roman" w:cs="Times New Roman"/>
        </w:rPr>
        <w:t xml:space="preserve">  </w:t>
      </w:r>
      <w:proofErr w:type="gramStart"/>
      <w:r w:rsidRPr="003C3F72">
        <w:rPr>
          <w:rFonts w:ascii="Times New Roman" w:hAnsi="Times New Roman" w:cs="Times New Roman"/>
        </w:rPr>
        <w:t>ж</w:t>
      </w:r>
      <w:proofErr w:type="gramEnd"/>
      <w:r w:rsidRPr="003C3F72">
        <w:rPr>
          <w:rFonts w:ascii="Times New Roman" w:hAnsi="Times New Roman" w:cs="Times New Roman"/>
        </w:rPr>
        <w:t>. Переработка молока, 2011, № 3, с.40-42.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Абросимова С.В </w:t>
      </w:r>
      <w:r w:rsidRPr="003C3F72">
        <w:rPr>
          <w:rFonts w:ascii="Times New Roman" w:hAnsi="Times New Roman" w:cs="Times New Roman"/>
          <w:bCs/>
        </w:rPr>
        <w:t>Разграничение полномочий органов контроля в молочной промышленности</w:t>
      </w:r>
      <w:proofErr w:type="gramStart"/>
      <w:r w:rsidRPr="003C3F72">
        <w:rPr>
          <w:rFonts w:ascii="Times New Roman" w:hAnsi="Times New Roman" w:cs="Times New Roman"/>
          <w:bCs/>
        </w:rPr>
        <w:t>.</w:t>
      </w:r>
      <w:proofErr w:type="gramEnd"/>
      <w:r w:rsidRPr="003C3F72">
        <w:rPr>
          <w:rFonts w:ascii="Times New Roman" w:hAnsi="Times New Roman" w:cs="Times New Roman"/>
          <w:bCs/>
        </w:rPr>
        <w:t xml:space="preserve"> </w:t>
      </w:r>
      <w:r w:rsidRPr="003C3F72">
        <w:rPr>
          <w:rFonts w:ascii="Times New Roman" w:hAnsi="Times New Roman" w:cs="Times New Roman"/>
        </w:rPr>
        <w:t xml:space="preserve"> </w:t>
      </w:r>
      <w:proofErr w:type="gramStart"/>
      <w:r w:rsidRPr="003C3F72">
        <w:rPr>
          <w:rFonts w:ascii="Times New Roman" w:hAnsi="Times New Roman" w:cs="Times New Roman"/>
        </w:rPr>
        <w:t>ж</w:t>
      </w:r>
      <w:proofErr w:type="gramEnd"/>
      <w:r w:rsidRPr="003C3F72">
        <w:rPr>
          <w:rFonts w:ascii="Times New Roman" w:hAnsi="Times New Roman" w:cs="Times New Roman"/>
        </w:rPr>
        <w:t>. Переработка молока, 2012, № 5, с.20-22.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Лабинов В.В., Абросимова С.В., Шепелева Е.В., Свириденко Г.М., Оносовская Н.Н., Тетерева Л.И., Меркулова Н.Г., Елисеева Ю.Г.,  Илюнина А.Б., Гусева Н.А.,  Тюленев С.В., Орлова В.В. «Организация и проведение производственного контроля на молокоперерабатывающих предприятиях. Методические рекомендации.»</w:t>
      </w:r>
      <w:proofErr w:type="gramStart"/>
      <w:r w:rsidRPr="003C3F72">
        <w:rPr>
          <w:rFonts w:ascii="Times New Roman" w:hAnsi="Times New Roman" w:cs="Times New Roman"/>
        </w:rPr>
        <w:t xml:space="preserve"> ,</w:t>
      </w:r>
      <w:proofErr w:type="gramEnd"/>
      <w:r w:rsidRPr="003C3F72">
        <w:rPr>
          <w:rFonts w:ascii="Times New Roman" w:hAnsi="Times New Roman" w:cs="Times New Roman"/>
        </w:rPr>
        <w:t xml:space="preserve"> СПб.: ГИОРД,  2010г.-   60 с.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Шепелева Е. В. Митасева Е. В.  Самооценка молокоперерабатывающих предприятий </w:t>
      </w:r>
      <w:hyperlink r:id="rId14" w:history="1">
        <w:r w:rsidRPr="003C3F72">
          <w:rPr>
            <w:rStyle w:val="ab"/>
            <w:rFonts w:ascii="Times New Roman" w:hAnsi="Times New Roman" w:cs="Times New Roman"/>
            <w:color w:val="auto"/>
          </w:rPr>
          <w:t>по выпуску</w:t>
        </w:r>
      </w:hyperlink>
      <w:r w:rsidRPr="003C3F72">
        <w:rPr>
          <w:rFonts w:ascii="Times New Roman" w:hAnsi="Times New Roman" w:cs="Times New Roman"/>
        </w:rPr>
        <w:t xml:space="preserve"> безопасной продукции. </w:t>
      </w:r>
      <w:hyperlink r:id="rId15" w:history="1">
        <w:r w:rsidRPr="003C3F72">
          <w:rPr>
            <w:rStyle w:val="ab"/>
            <w:rFonts w:ascii="Times New Roman" w:hAnsi="Times New Roman" w:cs="Times New Roman"/>
            <w:color w:val="auto"/>
          </w:rPr>
          <w:t>Материалы</w:t>
        </w:r>
      </w:hyperlink>
      <w:r w:rsidRPr="003C3F72">
        <w:rPr>
          <w:rFonts w:ascii="Times New Roman" w:hAnsi="Times New Roman" w:cs="Times New Roman"/>
        </w:rPr>
        <w:t xml:space="preserve"> Всероссийской научно-практической конференции «Задачи и направления развития молочной </w:t>
      </w:r>
      <w:hyperlink r:id="rId16" w:history="1">
        <w:r w:rsidRPr="003C3F72">
          <w:rPr>
            <w:rStyle w:val="ab"/>
            <w:rFonts w:ascii="Times New Roman" w:hAnsi="Times New Roman" w:cs="Times New Roman"/>
            <w:color w:val="auto"/>
          </w:rPr>
          <w:t>отрасли</w:t>
        </w:r>
      </w:hyperlink>
      <w:r w:rsidRPr="003C3F72">
        <w:rPr>
          <w:rFonts w:ascii="Times New Roman" w:hAnsi="Times New Roman" w:cs="Times New Roman"/>
        </w:rPr>
        <w:t xml:space="preserve"> в контексте реализации «Доктрины продовольственной безопасности Российской Федерации», г. Адлер, АПМП «Кубаньмолоко», 2009, с. 61 – 67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 xml:space="preserve">Шепелева Е. В. Митасева Е. В.  Интегрированный подход к управлению качеством и безопасностью молочной продукции. Материалы Всероссийской научно-практической конференции «Функциональные молочные продукты – </w:t>
      </w:r>
      <w:hyperlink r:id="rId17" w:history="1">
        <w:r w:rsidRPr="003C3F72">
          <w:rPr>
            <w:rStyle w:val="ab"/>
            <w:rFonts w:ascii="Times New Roman" w:hAnsi="Times New Roman" w:cs="Times New Roman"/>
            <w:color w:val="auto"/>
          </w:rPr>
          <w:t>залог</w:t>
        </w:r>
      </w:hyperlink>
      <w:r w:rsidRPr="003C3F72">
        <w:rPr>
          <w:rFonts w:ascii="Times New Roman" w:hAnsi="Times New Roman" w:cs="Times New Roman"/>
        </w:rPr>
        <w:t xml:space="preserve"> здоровья нации», г. Адлер, АПМП «Кубаньмолоко», 2007, с. 64 – 66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</w:rPr>
        <w:t>Шепелева Е. В. Системы управления  безопасностью и качеством продукции. Внедрять или не внедрять. Ж. Переработка молока, Выпуск №7 (93), 2007 г.</w:t>
      </w:r>
    </w:p>
    <w:p w:rsidR="00B44688" w:rsidRPr="003C3F72" w:rsidRDefault="00B44688" w:rsidP="00B44688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  <w:color w:val="000000"/>
        </w:rPr>
        <w:lastRenderedPageBreak/>
        <w:t>Абросимова С.В. «Основные положения Федерального закона РФ-ФЗ от 22 июля 2010 года «О внесении изменений в Федеральный закон «технический регламент на молоко и молочную продукцию». Методические рекомендации по организации производственного контроля на молокоперерабатывающих предприятиях» - Ежегодник РСПМО  «Молочная индустрия мира и Российской Федерации», М, 2011 г. с.18-21 .</w:t>
      </w:r>
    </w:p>
    <w:p w:rsidR="00B44688" w:rsidRPr="003C3F72" w:rsidRDefault="00B44688" w:rsidP="007D0BC9">
      <w:pPr>
        <w:pStyle w:val="afe"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3C3F72">
        <w:rPr>
          <w:rFonts w:ascii="Times New Roman" w:hAnsi="Times New Roman" w:cs="Times New Roman"/>
          <w:color w:val="000000"/>
        </w:rPr>
        <w:t>Абросимова С.В. Требования к качеству и безопасности пищевых продуктов в технических регламентах Таможенного союза. Материалы Всероссийской научно-практической конференции «Новые технологии и оборудование - основа успеха работы молочной промышленности в условиях ВТО», Адлер 2012г. с.55-57.</w:t>
      </w:r>
    </w:p>
    <w:sectPr w:rsidR="00B44688" w:rsidRPr="003C3F72" w:rsidSect="00BD2231">
      <w:type w:val="continuous"/>
      <w:pgSz w:w="11906" w:h="16838"/>
      <w:pgMar w:top="1134" w:right="850" w:bottom="1134" w:left="1418" w:header="708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DC" w:rsidRDefault="005D50DC">
      <w:r>
        <w:separator/>
      </w:r>
    </w:p>
  </w:endnote>
  <w:endnote w:type="continuationSeparator" w:id="0">
    <w:p w:rsidR="005D50DC" w:rsidRDefault="005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Timer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DC" w:rsidRDefault="005D50DC">
      <w:r>
        <w:separator/>
      </w:r>
    </w:p>
  </w:footnote>
  <w:footnote w:type="continuationSeparator" w:id="0">
    <w:p w:rsidR="005D50DC" w:rsidRDefault="005D50DC">
      <w:r>
        <w:continuationSeparator/>
      </w:r>
    </w:p>
  </w:footnote>
  <w:footnote w:id="1">
    <w:p w:rsidR="00634D03" w:rsidRDefault="00634D03" w:rsidP="00B44688">
      <w:pPr>
        <w:pStyle w:val="29"/>
        <w:tabs>
          <w:tab w:val="left" w:pos="13892"/>
        </w:tabs>
        <w:rPr>
          <w:rFonts w:ascii="Arial" w:hAnsi="Arial" w:cs="Arial"/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03" w:rsidRDefault="00634D03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 w:rsidR="00C52174">
      <w:rPr>
        <w:noProof/>
      </w:rPr>
      <w:t>17</w:t>
    </w:r>
    <w:r>
      <w:fldChar w:fldCharType="end"/>
    </w:r>
  </w:p>
  <w:p w:rsidR="00634D03" w:rsidRDefault="00634D03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spacing w:val="-4"/>
        <w:sz w:val="24"/>
        <w:szCs w:val="24"/>
      </w:rPr>
    </w:lvl>
  </w:abstractNum>
  <w:abstractNum w:abstractNumId="2">
    <w:nsid w:val="00000003"/>
    <w:multiLevelType w:val="singleLevel"/>
    <w:tmpl w:val="22B0FFF4"/>
    <w:name w:val="WW8Num3"/>
    <w:lvl w:ilvl="0">
      <w:start w:val="1"/>
      <w:numFmt w:val="decimal"/>
      <w:lvlText w:val="%1."/>
      <w:lvlJc w:val="left"/>
      <w:pPr>
        <w:tabs>
          <w:tab w:val="num" w:pos="141"/>
        </w:tabs>
        <w:ind w:left="1714" w:hanging="1005"/>
      </w:pPr>
      <w:rPr>
        <w:b w:val="0"/>
        <w:iCs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/>
        <w:i w:val="0"/>
        <w:color w:val="000000"/>
        <w:sz w:val="28"/>
        <w:szCs w:val="28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75A7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573" w:hanging="1005"/>
      </w:pPr>
      <w:rPr>
        <w:b w:val="0"/>
        <w:iCs/>
        <w:sz w:val="28"/>
        <w:szCs w:val="28"/>
      </w:rPr>
    </w:lvl>
  </w:abstractNum>
  <w:abstractNum w:abstractNumId="6">
    <w:nsid w:val="03AB56A9"/>
    <w:multiLevelType w:val="hybridMultilevel"/>
    <w:tmpl w:val="A56A4AA4"/>
    <w:lvl w:ilvl="0" w:tplc="0D8E3E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7A73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AC7F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5666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DC7A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4AA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A4A1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C0DD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94C2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08FD07A7"/>
    <w:multiLevelType w:val="hybridMultilevel"/>
    <w:tmpl w:val="D142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53645"/>
    <w:multiLevelType w:val="hybridMultilevel"/>
    <w:tmpl w:val="7846AC58"/>
    <w:lvl w:ilvl="0" w:tplc="2A78B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23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49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A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EF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24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56F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C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A3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1CB3EAF"/>
    <w:multiLevelType w:val="hybridMultilevel"/>
    <w:tmpl w:val="E56CF0DE"/>
    <w:lvl w:ilvl="0" w:tplc="2E40AF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FCD7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88D9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BEF9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86C9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3AF9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A840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A6DB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5297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55C0EED"/>
    <w:multiLevelType w:val="hybridMultilevel"/>
    <w:tmpl w:val="BBC86A2C"/>
    <w:lvl w:ilvl="0" w:tplc="9DC6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C2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9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2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A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E9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EB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0F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6F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6A4256"/>
    <w:multiLevelType w:val="hybridMultilevel"/>
    <w:tmpl w:val="2C484508"/>
    <w:lvl w:ilvl="0" w:tplc="8326AED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E11689"/>
    <w:multiLevelType w:val="hybridMultilevel"/>
    <w:tmpl w:val="7E9EED9A"/>
    <w:lvl w:ilvl="0" w:tplc="BE22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8D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E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C9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C7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81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A9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49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65D29BE"/>
    <w:multiLevelType w:val="hybridMultilevel"/>
    <w:tmpl w:val="3CD8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244EE"/>
    <w:multiLevelType w:val="hybridMultilevel"/>
    <w:tmpl w:val="DD2ED5FC"/>
    <w:lvl w:ilvl="0" w:tplc="3280CF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B8C02EC"/>
    <w:multiLevelType w:val="hybridMultilevel"/>
    <w:tmpl w:val="6A9AECD8"/>
    <w:lvl w:ilvl="0" w:tplc="D3AC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0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83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69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8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25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A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B84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EC807FC"/>
    <w:multiLevelType w:val="hybridMultilevel"/>
    <w:tmpl w:val="DA0696E0"/>
    <w:lvl w:ilvl="0" w:tplc="98B291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7EE6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1CBC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824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CA9A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22E6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8FD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EC7F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0F2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11D0E23"/>
    <w:multiLevelType w:val="hybridMultilevel"/>
    <w:tmpl w:val="1898C2B6"/>
    <w:lvl w:ilvl="0" w:tplc="57665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0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0E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0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A5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2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C0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2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C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45F15FC"/>
    <w:multiLevelType w:val="hybridMultilevel"/>
    <w:tmpl w:val="98D82D3E"/>
    <w:lvl w:ilvl="0" w:tplc="081A1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265834D7"/>
    <w:multiLevelType w:val="hybridMultilevel"/>
    <w:tmpl w:val="915042E2"/>
    <w:lvl w:ilvl="0" w:tplc="3904B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D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6D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C5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C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A2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A6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25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E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9C94938"/>
    <w:multiLevelType w:val="hybridMultilevel"/>
    <w:tmpl w:val="11B813FA"/>
    <w:lvl w:ilvl="0" w:tplc="9DB488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2A3F7787"/>
    <w:multiLevelType w:val="hybridMultilevel"/>
    <w:tmpl w:val="B100D7B8"/>
    <w:lvl w:ilvl="0" w:tplc="31D4F6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020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48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47D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43B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4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8E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89F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069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5206BB"/>
    <w:multiLevelType w:val="hybridMultilevel"/>
    <w:tmpl w:val="CF5EDFB4"/>
    <w:lvl w:ilvl="0" w:tplc="C0620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6F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E0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60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0E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84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21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03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3EF0F7E"/>
    <w:multiLevelType w:val="hybridMultilevel"/>
    <w:tmpl w:val="98D82D3E"/>
    <w:lvl w:ilvl="0" w:tplc="081A1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37A868F6"/>
    <w:multiLevelType w:val="hybridMultilevel"/>
    <w:tmpl w:val="5A8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D07B3"/>
    <w:multiLevelType w:val="hybridMultilevel"/>
    <w:tmpl w:val="0BA645A8"/>
    <w:lvl w:ilvl="0" w:tplc="98EE6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A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8A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6C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0E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A2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A0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4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A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936B75"/>
    <w:multiLevelType w:val="hybridMultilevel"/>
    <w:tmpl w:val="8BA26564"/>
    <w:lvl w:ilvl="0" w:tplc="0FC4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E7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A5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40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AA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E5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8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AF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83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5854D37"/>
    <w:multiLevelType w:val="hybridMultilevel"/>
    <w:tmpl w:val="0EAEADCE"/>
    <w:lvl w:ilvl="0" w:tplc="5C54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CD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2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DEC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61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61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ED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4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0B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B56665B"/>
    <w:multiLevelType w:val="hybridMultilevel"/>
    <w:tmpl w:val="DC3459FA"/>
    <w:lvl w:ilvl="0" w:tplc="5C0EF0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9830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A20B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0270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CA64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E41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E8A2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CCF6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E480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4DC533A4"/>
    <w:multiLevelType w:val="hybridMultilevel"/>
    <w:tmpl w:val="AA16A380"/>
    <w:lvl w:ilvl="0" w:tplc="D612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0B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84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8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22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A1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0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8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C8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EB52F47"/>
    <w:multiLevelType w:val="hybridMultilevel"/>
    <w:tmpl w:val="98D82D3E"/>
    <w:lvl w:ilvl="0" w:tplc="081A1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4FE12D69"/>
    <w:multiLevelType w:val="hybridMultilevel"/>
    <w:tmpl w:val="B9406968"/>
    <w:lvl w:ilvl="0" w:tplc="39ACE1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FAB3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48D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0045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308B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8EB1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ACC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D861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843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0F33C34"/>
    <w:multiLevelType w:val="hybridMultilevel"/>
    <w:tmpl w:val="C6C63272"/>
    <w:lvl w:ilvl="0" w:tplc="924C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69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23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80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62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A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1C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05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42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63A3CE0"/>
    <w:multiLevelType w:val="hybridMultilevel"/>
    <w:tmpl w:val="98D82D3E"/>
    <w:lvl w:ilvl="0" w:tplc="081A1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7DC4E73"/>
    <w:multiLevelType w:val="hybridMultilevel"/>
    <w:tmpl w:val="BE543FCA"/>
    <w:lvl w:ilvl="0" w:tplc="8CFE8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C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28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8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4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0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C9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EF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92D5097"/>
    <w:multiLevelType w:val="hybridMultilevel"/>
    <w:tmpl w:val="D46478A4"/>
    <w:lvl w:ilvl="0" w:tplc="9210D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4D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E4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6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02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3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87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F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CEB6743"/>
    <w:multiLevelType w:val="hybridMultilevel"/>
    <w:tmpl w:val="98ECFC18"/>
    <w:lvl w:ilvl="0" w:tplc="E49CF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EB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29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2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CF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0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8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29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80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6115665"/>
    <w:multiLevelType w:val="hybridMultilevel"/>
    <w:tmpl w:val="5C4422EE"/>
    <w:lvl w:ilvl="0" w:tplc="71DA5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2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6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9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C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8D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520163D"/>
    <w:multiLevelType w:val="hybridMultilevel"/>
    <w:tmpl w:val="8C8C6A3C"/>
    <w:lvl w:ilvl="0" w:tplc="12604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A5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A3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C6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2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2A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8B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AD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2C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C1876F7"/>
    <w:multiLevelType w:val="hybridMultilevel"/>
    <w:tmpl w:val="5F08439E"/>
    <w:lvl w:ilvl="0" w:tplc="5A586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8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4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E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6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A4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E7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0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EC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D0D2576"/>
    <w:multiLevelType w:val="hybridMultilevel"/>
    <w:tmpl w:val="9CD2A83C"/>
    <w:lvl w:ilvl="0" w:tplc="BA18B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B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8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6D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E8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E7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C2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C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21"/>
  </w:num>
  <w:num w:numId="9">
    <w:abstractNumId w:val="39"/>
  </w:num>
  <w:num w:numId="10">
    <w:abstractNumId w:val="27"/>
  </w:num>
  <w:num w:numId="11">
    <w:abstractNumId w:val="34"/>
  </w:num>
  <w:num w:numId="12">
    <w:abstractNumId w:val="22"/>
  </w:num>
  <w:num w:numId="13">
    <w:abstractNumId w:val="37"/>
  </w:num>
  <w:num w:numId="14">
    <w:abstractNumId w:val="25"/>
  </w:num>
  <w:num w:numId="15">
    <w:abstractNumId w:val="32"/>
  </w:num>
  <w:num w:numId="16">
    <w:abstractNumId w:val="40"/>
  </w:num>
  <w:num w:numId="17">
    <w:abstractNumId w:val="36"/>
  </w:num>
  <w:num w:numId="18">
    <w:abstractNumId w:val="19"/>
  </w:num>
  <w:num w:numId="19">
    <w:abstractNumId w:val="15"/>
  </w:num>
  <w:num w:numId="20">
    <w:abstractNumId w:val="17"/>
  </w:num>
  <w:num w:numId="21">
    <w:abstractNumId w:val="7"/>
  </w:num>
  <w:num w:numId="22">
    <w:abstractNumId w:val="26"/>
  </w:num>
  <w:num w:numId="23">
    <w:abstractNumId w:val="38"/>
  </w:num>
  <w:num w:numId="24">
    <w:abstractNumId w:val="29"/>
  </w:num>
  <w:num w:numId="25">
    <w:abstractNumId w:val="8"/>
  </w:num>
  <w:num w:numId="26">
    <w:abstractNumId w:val="10"/>
  </w:num>
  <w:num w:numId="27">
    <w:abstractNumId w:val="12"/>
  </w:num>
  <w:num w:numId="28">
    <w:abstractNumId w:val="31"/>
  </w:num>
  <w:num w:numId="29">
    <w:abstractNumId w:val="9"/>
  </w:num>
  <w:num w:numId="30">
    <w:abstractNumId w:val="16"/>
  </w:num>
  <w:num w:numId="31">
    <w:abstractNumId w:val="35"/>
  </w:num>
  <w:num w:numId="32">
    <w:abstractNumId w:val="6"/>
  </w:num>
  <w:num w:numId="33">
    <w:abstractNumId w:val="28"/>
  </w:num>
  <w:num w:numId="34">
    <w:abstractNumId w:val="1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20"/>
  </w:num>
  <w:num w:numId="39">
    <w:abstractNumId w:val="33"/>
  </w:num>
  <w:num w:numId="40">
    <w:abstractNumId w:val="3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01"/>
    <w:rsid w:val="0003363A"/>
    <w:rsid w:val="00035933"/>
    <w:rsid w:val="000420F4"/>
    <w:rsid w:val="00045CB9"/>
    <w:rsid w:val="00046B8D"/>
    <w:rsid w:val="00051522"/>
    <w:rsid w:val="00051A24"/>
    <w:rsid w:val="00052D3C"/>
    <w:rsid w:val="00054EAE"/>
    <w:rsid w:val="00065889"/>
    <w:rsid w:val="00065ABE"/>
    <w:rsid w:val="00091AB5"/>
    <w:rsid w:val="00092A5D"/>
    <w:rsid w:val="000B1A1A"/>
    <w:rsid w:val="000C2964"/>
    <w:rsid w:val="000C52F6"/>
    <w:rsid w:val="000D6644"/>
    <w:rsid w:val="000F3E48"/>
    <w:rsid w:val="00107D56"/>
    <w:rsid w:val="001157C3"/>
    <w:rsid w:val="00131044"/>
    <w:rsid w:val="00134DD2"/>
    <w:rsid w:val="0014199E"/>
    <w:rsid w:val="00142D75"/>
    <w:rsid w:val="00145624"/>
    <w:rsid w:val="00145A45"/>
    <w:rsid w:val="00186FE6"/>
    <w:rsid w:val="001A08FF"/>
    <w:rsid w:val="001A36E6"/>
    <w:rsid w:val="001B7E19"/>
    <w:rsid w:val="001C2181"/>
    <w:rsid w:val="001D1A8A"/>
    <w:rsid w:val="001E0EA5"/>
    <w:rsid w:val="00206733"/>
    <w:rsid w:val="002333A0"/>
    <w:rsid w:val="00237B81"/>
    <w:rsid w:val="00253F0F"/>
    <w:rsid w:val="00262861"/>
    <w:rsid w:val="002640D8"/>
    <w:rsid w:val="002675A7"/>
    <w:rsid w:val="00277CDE"/>
    <w:rsid w:val="00313349"/>
    <w:rsid w:val="00332881"/>
    <w:rsid w:val="00340ED8"/>
    <w:rsid w:val="00343B1B"/>
    <w:rsid w:val="003464D7"/>
    <w:rsid w:val="00355887"/>
    <w:rsid w:val="00381D38"/>
    <w:rsid w:val="003859AE"/>
    <w:rsid w:val="003938E7"/>
    <w:rsid w:val="003A2D63"/>
    <w:rsid w:val="003C0EB4"/>
    <w:rsid w:val="003C3F72"/>
    <w:rsid w:val="003F11E6"/>
    <w:rsid w:val="00411EAF"/>
    <w:rsid w:val="004349FD"/>
    <w:rsid w:val="004412C4"/>
    <w:rsid w:val="00441CCD"/>
    <w:rsid w:val="00463665"/>
    <w:rsid w:val="004776E1"/>
    <w:rsid w:val="00492CCB"/>
    <w:rsid w:val="004941C2"/>
    <w:rsid w:val="004E5C67"/>
    <w:rsid w:val="004F2F1C"/>
    <w:rsid w:val="00501C74"/>
    <w:rsid w:val="00503B45"/>
    <w:rsid w:val="0055120D"/>
    <w:rsid w:val="0055664A"/>
    <w:rsid w:val="00560B43"/>
    <w:rsid w:val="005722F4"/>
    <w:rsid w:val="00574944"/>
    <w:rsid w:val="005A3A9C"/>
    <w:rsid w:val="005C16A2"/>
    <w:rsid w:val="005D4BEE"/>
    <w:rsid w:val="005D50DC"/>
    <w:rsid w:val="005D5EB6"/>
    <w:rsid w:val="005F048E"/>
    <w:rsid w:val="005F3AB4"/>
    <w:rsid w:val="005F40B6"/>
    <w:rsid w:val="005F7DDC"/>
    <w:rsid w:val="00604A12"/>
    <w:rsid w:val="006072FE"/>
    <w:rsid w:val="00617BBC"/>
    <w:rsid w:val="00634D03"/>
    <w:rsid w:val="006374DD"/>
    <w:rsid w:val="00660E16"/>
    <w:rsid w:val="00663E5A"/>
    <w:rsid w:val="006753F0"/>
    <w:rsid w:val="00680456"/>
    <w:rsid w:val="00684BB6"/>
    <w:rsid w:val="006B166E"/>
    <w:rsid w:val="006B3E42"/>
    <w:rsid w:val="006B7ACE"/>
    <w:rsid w:val="006D1B43"/>
    <w:rsid w:val="00700D27"/>
    <w:rsid w:val="0070402E"/>
    <w:rsid w:val="00761ED1"/>
    <w:rsid w:val="00762AEC"/>
    <w:rsid w:val="00763B16"/>
    <w:rsid w:val="007640AA"/>
    <w:rsid w:val="00775CFC"/>
    <w:rsid w:val="00781B7B"/>
    <w:rsid w:val="007D0BC9"/>
    <w:rsid w:val="007E532D"/>
    <w:rsid w:val="00800943"/>
    <w:rsid w:val="00804CA9"/>
    <w:rsid w:val="00813C96"/>
    <w:rsid w:val="00847430"/>
    <w:rsid w:val="00855C93"/>
    <w:rsid w:val="00856DBF"/>
    <w:rsid w:val="00857EBD"/>
    <w:rsid w:val="008751F3"/>
    <w:rsid w:val="0088664A"/>
    <w:rsid w:val="00887AEC"/>
    <w:rsid w:val="00892D96"/>
    <w:rsid w:val="0089446C"/>
    <w:rsid w:val="008A0215"/>
    <w:rsid w:val="008A5F5D"/>
    <w:rsid w:val="008B34B9"/>
    <w:rsid w:val="008D141B"/>
    <w:rsid w:val="008D3CC1"/>
    <w:rsid w:val="00900BC4"/>
    <w:rsid w:val="00973E21"/>
    <w:rsid w:val="009745AF"/>
    <w:rsid w:val="009822D0"/>
    <w:rsid w:val="00983E1D"/>
    <w:rsid w:val="00985193"/>
    <w:rsid w:val="00997367"/>
    <w:rsid w:val="009A48E0"/>
    <w:rsid w:val="009C3A50"/>
    <w:rsid w:val="00A07463"/>
    <w:rsid w:val="00A326DC"/>
    <w:rsid w:val="00A610B4"/>
    <w:rsid w:val="00A61370"/>
    <w:rsid w:val="00A7169C"/>
    <w:rsid w:val="00A723D7"/>
    <w:rsid w:val="00AE184D"/>
    <w:rsid w:val="00AE7C05"/>
    <w:rsid w:val="00B03126"/>
    <w:rsid w:val="00B14C33"/>
    <w:rsid w:val="00B44688"/>
    <w:rsid w:val="00B55A56"/>
    <w:rsid w:val="00B600B7"/>
    <w:rsid w:val="00B77BBC"/>
    <w:rsid w:val="00B85A17"/>
    <w:rsid w:val="00B95839"/>
    <w:rsid w:val="00BB738B"/>
    <w:rsid w:val="00BC00CB"/>
    <w:rsid w:val="00BD2231"/>
    <w:rsid w:val="00BD5980"/>
    <w:rsid w:val="00BE07AB"/>
    <w:rsid w:val="00BF22DE"/>
    <w:rsid w:val="00BF2BB8"/>
    <w:rsid w:val="00C148CF"/>
    <w:rsid w:val="00C22C34"/>
    <w:rsid w:val="00C246BD"/>
    <w:rsid w:val="00C46A90"/>
    <w:rsid w:val="00C52174"/>
    <w:rsid w:val="00C740A4"/>
    <w:rsid w:val="00C77C8D"/>
    <w:rsid w:val="00CA3BEF"/>
    <w:rsid w:val="00CE4F1E"/>
    <w:rsid w:val="00CF390E"/>
    <w:rsid w:val="00D01C8D"/>
    <w:rsid w:val="00D11526"/>
    <w:rsid w:val="00D26041"/>
    <w:rsid w:val="00D261F8"/>
    <w:rsid w:val="00D559AF"/>
    <w:rsid w:val="00D57391"/>
    <w:rsid w:val="00D642C8"/>
    <w:rsid w:val="00D85AEE"/>
    <w:rsid w:val="00D936A1"/>
    <w:rsid w:val="00DA656B"/>
    <w:rsid w:val="00DC534D"/>
    <w:rsid w:val="00DD00B8"/>
    <w:rsid w:val="00DE00F5"/>
    <w:rsid w:val="00DE7605"/>
    <w:rsid w:val="00DF13BD"/>
    <w:rsid w:val="00E31F28"/>
    <w:rsid w:val="00E429C5"/>
    <w:rsid w:val="00E42F01"/>
    <w:rsid w:val="00E45F2B"/>
    <w:rsid w:val="00E50B61"/>
    <w:rsid w:val="00EA1F81"/>
    <w:rsid w:val="00EC4682"/>
    <w:rsid w:val="00EC561F"/>
    <w:rsid w:val="00ED10E8"/>
    <w:rsid w:val="00EF1B60"/>
    <w:rsid w:val="00F02739"/>
    <w:rsid w:val="00F0745F"/>
    <w:rsid w:val="00F20811"/>
    <w:rsid w:val="00F30EA2"/>
    <w:rsid w:val="00F336FF"/>
    <w:rsid w:val="00F35240"/>
    <w:rsid w:val="00F411E4"/>
    <w:rsid w:val="00F66517"/>
    <w:rsid w:val="00F77B4D"/>
    <w:rsid w:val="00F8246F"/>
    <w:rsid w:val="00FC353C"/>
    <w:rsid w:val="00FD551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right="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3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-108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after="222"/>
      <w:ind w:left="864" w:hanging="864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right="-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spacing w:line="360" w:lineRule="auto"/>
      <w:ind w:left="1152" w:hanging="1152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550" w:right="-1" w:firstLine="851"/>
      <w:outlineLvl w:val="8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4"/>
      <w:szCs w:val="24"/>
    </w:rPr>
  </w:style>
  <w:style w:type="character" w:customStyle="1" w:styleId="WW8Num3z0">
    <w:name w:val="WW8Num3z0"/>
    <w:rPr>
      <w:b w:val="0"/>
      <w:iCs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b w:val="0"/>
      <w:bCs/>
      <w:i w:val="0"/>
      <w:color w:val="000000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sz w:val="28"/>
      <w:szCs w:val="28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2">
    <w:name w:val="Основной текст 3 Знак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10"/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Название Знак1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Pr>
      <w:strike w:val="0"/>
      <w:dstrike w:val="0"/>
      <w:color w:val="0000FF"/>
      <w:u w:val="none"/>
    </w:rPr>
  </w:style>
  <w:style w:type="character" w:styleId="ac">
    <w:name w:val="Strong"/>
    <w:qFormat/>
    <w:rPr>
      <w:b/>
    </w:rPr>
  </w:style>
  <w:style w:type="character" w:customStyle="1" w:styleId="ad">
    <w:name w:val="Текст Знак"/>
    <w:rPr>
      <w:rFonts w:ascii="Courier New" w:eastAsia="Times New Roman" w:hAnsi="Courier New" w:cs="Times New Roman"/>
      <w:sz w:val="20"/>
      <w:szCs w:val="24"/>
    </w:rPr>
  </w:style>
  <w:style w:type="character" w:customStyle="1" w:styleId="13">
    <w:name w:val="Строгий1"/>
    <w:rPr>
      <w:b/>
    </w:rPr>
  </w:style>
  <w:style w:type="character" w:styleId="ae">
    <w:name w:val="Emphasis"/>
    <w:qFormat/>
    <w:rPr>
      <w:i/>
      <w:iCs/>
    </w:rPr>
  </w:style>
  <w:style w:type="character" w:customStyle="1" w:styleId="14">
    <w:name w:val="Название1"/>
    <w:basedOn w:val="10"/>
  </w:style>
  <w:style w:type="character" w:customStyle="1" w:styleId="text1">
    <w:name w:val="text1"/>
    <w:basedOn w:val="10"/>
  </w:style>
  <w:style w:type="character" w:customStyle="1" w:styleId="af">
    <w:name w:val="Текст концевой сноски Знак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0">
    <w:name w:val="Текст выноски Знак"/>
    <w:rPr>
      <w:rFonts w:ascii="Tahoma" w:eastAsia="Times New Roman" w:hAnsi="Tahoma" w:cs="Times New Roman"/>
      <w:sz w:val="16"/>
      <w:szCs w:val="16"/>
    </w:rPr>
  </w:style>
  <w:style w:type="character" w:customStyle="1" w:styleId="81">
    <w:name w:val="Знак Знак8"/>
    <w:rPr>
      <w:sz w:val="24"/>
      <w:szCs w:val="24"/>
    </w:rPr>
  </w:style>
  <w:style w:type="character" w:customStyle="1" w:styleId="af1">
    <w:name w:val="Подзаголовок Знак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23">
    <w:name w:val="Цитата 2 Знак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af2">
    <w:name w:val="Выделенная цитата Знак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3">
    <w:name w:val="Subtle Emphasis"/>
    <w:qFormat/>
    <w:rPr>
      <w:i/>
      <w:color w:val="5A5A5A"/>
    </w:rPr>
  </w:style>
  <w:style w:type="character" w:styleId="af4">
    <w:name w:val="Intense Emphasis"/>
    <w:qFormat/>
    <w:rPr>
      <w:b/>
      <w:i/>
      <w:sz w:val="24"/>
      <w:szCs w:val="24"/>
      <w:u w:val="single"/>
    </w:rPr>
  </w:style>
  <w:style w:type="character" w:styleId="af5">
    <w:name w:val="Subtle Reference"/>
    <w:qFormat/>
    <w:rPr>
      <w:sz w:val="24"/>
      <w:szCs w:val="24"/>
      <w:u w:val="single"/>
    </w:rPr>
  </w:style>
  <w:style w:type="character" w:styleId="af6">
    <w:name w:val="Intense Reference"/>
    <w:qFormat/>
    <w:rPr>
      <w:b/>
      <w:sz w:val="24"/>
      <w:u w:val="single"/>
    </w:rPr>
  </w:style>
  <w:style w:type="character" w:styleId="af7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f8">
    <w:name w:val="Схема документа Знак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eiannueea">
    <w:name w:val="Aeia?nnueea"/>
    <w:rPr>
      <w:rFonts w:ascii="Times New Roman" w:hAnsi="Times New Roman" w:cs="Times New Roman"/>
      <w:strike/>
      <w:color w:val="0000FF"/>
      <w:sz w:val="20"/>
      <w:u w:val="none"/>
    </w:rPr>
  </w:style>
  <w:style w:type="character" w:customStyle="1" w:styleId="Auaaeaiea">
    <w:name w:val="Auaaeaiea"/>
    <w:rPr>
      <w:i/>
    </w:rPr>
  </w:style>
  <w:style w:type="character" w:customStyle="1" w:styleId="af9">
    <w:name w:val="Символ сноски"/>
    <w:rPr>
      <w:vertAlign w:val="superscript"/>
    </w:rPr>
  </w:style>
  <w:style w:type="character" w:customStyle="1" w:styleId="WW-1">
    <w:name w:val="WW-Строгий1"/>
    <w:rPr>
      <w:b/>
    </w:rPr>
  </w:style>
  <w:style w:type="character" w:customStyle="1" w:styleId="15">
    <w:name w:val="Название1"/>
    <w:rPr>
      <w:rFonts w:cs="Times New Roman"/>
    </w:rPr>
  </w:style>
  <w:style w:type="character" w:customStyle="1" w:styleId="WW-8">
    <w:name w:val="WW-Знак Знак8"/>
    <w:rPr>
      <w:sz w:val="24"/>
    </w:rPr>
  </w:style>
  <w:style w:type="character" w:customStyle="1" w:styleId="afa">
    <w:name w:val="Символ нумерации"/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c">
    <w:name w:val="Body Text"/>
    <w:basedOn w:val="a"/>
    <w:pPr>
      <w:ind w:right="424"/>
      <w:jc w:val="both"/>
    </w:pPr>
    <w:rPr>
      <w:sz w:val="28"/>
      <w:lang w:val="en-US"/>
    </w:rPr>
  </w:style>
  <w:style w:type="paragraph" w:styleId="afd">
    <w:name w:val="List"/>
    <w:basedOn w:val="afc"/>
    <w:rPr>
      <w:rFonts w:cs="Tahoma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30">
    <w:name w:val="Основной текст с отступом 23"/>
    <w:basedOn w:val="a"/>
    <w:pPr>
      <w:ind w:right="440" w:firstLine="550"/>
      <w:jc w:val="both"/>
    </w:pPr>
    <w:rPr>
      <w:sz w:val="28"/>
      <w:lang w:val="en-US"/>
    </w:rPr>
  </w:style>
  <w:style w:type="paragraph" w:customStyle="1" w:styleId="320">
    <w:name w:val="Основной текст с отступом 32"/>
    <w:basedOn w:val="a"/>
    <w:pPr>
      <w:ind w:firstLine="567"/>
      <w:jc w:val="both"/>
    </w:pPr>
    <w:rPr>
      <w:sz w:val="28"/>
    </w:rPr>
  </w:style>
  <w:style w:type="paragraph" w:customStyle="1" w:styleId="220">
    <w:name w:val="Основной текст 22"/>
    <w:basedOn w:val="a"/>
    <w:pPr>
      <w:jc w:val="both"/>
    </w:pPr>
    <w:rPr>
      <w:sz w:val="24"/>
      <w:lang w:val="en-US"/>
    </w:rPr>
  </w:style>
  <w:style w:type="paragraph" w:styleId="aff">
    <w:name w:val="Body Text Indent"/>
    <w:basedOn w:val="a"/>
    <w:pPr>
      <w:ind w:right="426"/>
    </w:pPr>
    <w:rPr>
      <w:sz w:val="28"/>
      <w:lang w:val="en-US"/>
    </w:rPr>
  </w:style>
  <w:style w:type="paragraph" w:customStyle="1" w:styleId="310">
    <w:name w:val="Основной текст 31"/>
    <w:basedOn w:val="a"/>
    <w:pPr>
      <w:spacing w:after="1110"/>
    </w:pPr>
    <w:rPr>
      <w:sz w:val="24"/>
    </w:rPr>
  </w:style>
  <w:style w:type="paragraph" w:styleId="aff0">
    <w:name w:val="header"/>
    <w:basedOn w:val="a"/>
  </w:style>
  <w:style w:type="paragraph" w:customStyle="1" w:styleId="17">
    <w:name w:val="Обычный1"/>
    <w:pPr>
      <w:suppressAutoHyphens/>
    </w:pPr>
    <w:rPr>
      <w:rFonts w:cs="Calibri"/>
      <w:lang w:eastAsia="ar-SA"/>
    </w:rPr>
  </w:style>
  <w:style w:type="paragraph" w:customStyle="1" w:styleId="18">
    <w:name w:val="Маркированный список1"/>
    <w:basedOn w:val="17"/>
    <w:pPr>
      <w:jc w:val="both"/>
    </w:pPr>
    <w:rPr>
      <w:sz w:val="28"/>
    </w:rPr>
  </w:style>
  <w:style w:type="paragraph" w:customStyle="1" w:styleId="19">
    <w:name w:val="заголовок 1"/>
    <w:basedOn w:val="a"/>
    <w:next w:val="a"/>
    <w:pPr>
      <w:keepNext/>
      <w:spacing w:before="120" w:after="240"/>
      <w:jc w:val="center"/>
    </w:pPr>
    <w:rPr>
      <w:b/>
      <w:caps/>
      <w:spacing w:val="50"/>
      <w:sz w:val="28"/>
    </w:rPr>
  </w:style>
  <w:style w:type="paragraph" w:styleId="aff1">
    <w:name w:val="footnote text"/>
    <w:basedOn w:val="a"/>
  </w:style>
  <w:style w:type="paragraph" w:styleId="aff2">
    <w:name w:val="Title"/>
    <w:basedOn w:val="a"/>
    <w:next w:val="aff3"/>
    <w:qFormat/>
    <w:pPr>
      <w:jc w:val="center"/>
    </w:pPr>
    <w:rPr>
      <w:rFonts w:ascii="Arial" w:hAnsi="Arial" w:cs="Arial"/>
      <w:sz w:val="24"/>
      <w:lang w:val="en-US"/>
    </w:rPr>
  </w:style>
  <w:style w:type="paragraph" w:styleId="aff3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 w:val="24"/>
      <w:szCs w:val="24"/>
      <w:lang w:val="en-US" w:eastAsia="en-US" w:bidi="en-US"/>
    </w:rPr>
  </w:style>
  <w:style w:type="paragraph" w:styleId="aff4">
    <w:name w:val="footer"/>
    <w:basedOn w:val="a"/>
  </w:style>
  <w:style w:type="paragraph" w:customStyle="1" w:styleId="1a">
    <w:name w:val="Текст примечания1"/>
    <w:basedOn w:val="a"/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customStyle="1" w:styleId="1c">
    <w:name w:val="Цитата1"/>
    <w:basedOn w:val="a"/>
    <w:pPr>
      <w:ind w:left="113" w:right="113"/>
      <w:jc w:val="center"/>
    </w:pPr>
    <w:rPr>
      <w:sz w:val="24"/>
    </w:rPr>
  </w:style>
  <w:style w:type="paragraph" w:customStyle="1" w:styleId="FR1">
    <w:name w:val="FR1"/>
    <w:pPr>
      <w:widowControl w:val="0"/>
      <w:suppressAutoHyphens/>
      <w:spacing w:before="400" w:line="254" w:lineRule="auto"/>
      <w:ind w:left="560"/>
      <w:jc w:val="center"/>
    </w:pPr>
    <w:rPr>
      <w:rFonts w:ascii="Arial" w:hAnsi="Arial" w:cs="Calibri"/>
      <w:b/>
      <w:sz w:val="36"/>
      <w:lang w:eastAsia="ar-SA"/>
    </w:rPr>
  </w:style>
  <w:style w:type="paragraph" w:customStyle="1" w:styleId="H1">
    <w:name w:val="H1"/>
    <w:basedOn w:val="a"/>
    <w:next w:val="a"/>
    <w:pPr>
      <w:keepNext/>
      <w:spacing w:before="100" w:after="100"/>
    </w:pPr>
    <w:rPr>
      <w:b/>
      <w:kern w:val="1"/>
      <w:sz w:val="48"/>
    </w:rPr>
  </w:style>
  <w:style w:type="paragraph" w:customStyle="1" w:styleId="npb">
    <w:name w:val="npb"/>
    <w:basedOn w:val="a"/>
    <w:pPr>
      <w:spacing w:before="15" w:after="15"/>
      <w:jc w:val="center"/>
    </w:pPr>
    <w:rPr>
      <w:b/>
      <w:bCs/>
      <w:color w:val="800000"/>
      <w:sz w:val="28"/>
      <w:szCs w:val="28"/>
    </w:rPr>
  </w:style>
  <w:style w:type="paragraph" w:customStyle="1" w:styleId="51">
    <w:name w:val="заголовок 5"/>
    <w:basedOn w:val="a"/>
    <w:next w:val="a"/>
    <w:pPr>
      <w:keepNext/>
      <w:ind w:firstLine="720"/>
      <w:jc w:val="both"/>
    </w:pPr>
    <w:rPr>
      <w:sz w:val="28"/>
    </w:rPr>
  </w:style>
  <w:style w:type="paragraph" w:customStyle="1" w:styleId="33">
    <w:name w:val="заголовок 3"/>
    <w:basedOn w:val="a"/>
    <w:next w:val="a"/>
    <w:pPr>
      <w:keepNext/>
      <w:jc w:val="both"/>
    </w:pPr>
    <w:rPr>
      <w:b/>
      <w:sz w:val="24"/>
    </w:rPr>
  </w:style>
  <w:style w:type="paragraph" w:customStyle="1" w:styleId="25">
    <w:name w:val="заголовок 2"/>
    <w:basedOn w:val="a"/>
    <w:next w:val="a"/>
    <w:pPr>
      <w:keepNext/>
      <w:autoSpaceDE w:val="0"/>
      <w:jc w:val="center"/>
    </w:pPr>
    <w:rPr>
      <w:sz w:val="24"/>
      <w:szCs w:val="24"/>
      <w:lang w:val="en-US"/>
    </w:rPr>
  </w:style>
  <w:style w:type="paragraph" w:customStyle="1" w:styleId="26">
    <w:name w:val="Текст2"/>
    <w:basedOn w:val="a"/>
    <w:rPr>
      <w:rFonts w:ascii="Courier New" w:hAnsi="Courier New" w:cs="Courier New"/>
      <w:szCs w:val="24"/>
    </w:rPr>
  </w:style>
  <w:style w:type="paragraph" w:customStyle="1" w:styleId="aff5">
    <w:name w:val="Цитаты"/>
    <w:basedOn w:val="a"/>
    <w:pPr>
      <w:spacing w:before="100" w:after="100"/>
      <w:ind w:left="360" w:right="360"/>
    </w:pPr>
    <w:rPr>
      <w:sz w:val="24"/>
      <w:szCs w:val="72"/>
    </w:rPr>
  </w:style>
  <w:style w:type="paragraph" w:customStyle="1" w:styleId="FR2">
    <w:name w:val="FR2"/>
    <w:pPr>
      <w:widowControl w:val="0"/>
      <w:suppressAutoHyphens/>
      <w:spacing w:line="300" w:lineRule="auto"/>
      <w:ind w:left="40" w:firstLine="860"/>
    </w:pPr>
    <w:rPr>
      <w:rFonts w:cs="Calibri"/>
      <w:sz w:val="28"/>
      <w:lang w:eastAsia="ar-SA"/>
    </w:rPr>
  </w:style>
  <w:style w:type="paragraph" w:customStyle="1" w:styleId="1d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1e">
    <w:name w:val="Квадрат1"/>
    <w:basedOn w:val="a"/>
    <w:pPr>
      <w:widowControl w:val="0"/>
      <w:snapToGrid w:val="0"/>
      <w:jc w:val="both"/>
    </w:pPr>
    <w:rPr>
      <w:rFonts w:ascii="a_Timer" w:hAnsi="a_Timer" w:cs="a_Timer"/>
      <w:sz w:val="24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1f">
    <w:name w:val="toc 1"/>
    <w:basedOn w:val="a"/>
    <w:next w:val="a"/>
    <w:pPr>
      <w:ind w:right="1435"/>
    </w:pPr>
    <w:rPr>
      <w:sz w:val="24"/>
      <w:szCs w:val="24"/>
    </w:rPr>
  </w:style>
  <w:style w:type="paragraph" w:customStyle="1" w:styleId="WW-10">
    <w:name w:val="WW-Текст1"/>
    <w:basedOn w:val="a"/>
    <w:rPr>
      <w:rFonts w:ascii="Courier New" w:hAnsi="Courier New" w:cs="Courier New"/>
    </w:rPr>
  </w:style>
  <w:style w:type="paragraph" w:styleId="aff6">
    <w:name w:val="Normal (Web)"/>
    <w:basedOn w:val="a"/>
    <w:uiPriority w:val="99"/>
    <w:pPr>
      <w:spacing w:before="280" w:after="280"/>
      <w:jc w:val="both"/>
    </w:pPr>
    <w:rPr>
      <w:rFonts w:ascii="Arial" w:hAnsi="Arial" w:cs="Arial"/>
      <w:color w:val="000000"/>
      <w:sz w:val="26"/>
      <w:szCs w:val="26"/>
    </w:rPr>
  </w:style>
  <w:style w:type="paragraph" w:styleId="aff7">
    <w:name w:val="endnote text"/>
    <w:basedOn w:val="a"/>
    <w:rPr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f8">
    <w:name w:val="Balloon Text"/>
    <w:basedOn w:val="a"/>
    <w:rPr>
      <w:rFonts w:ascii="Tahoma" w:hAnsi="Tahoma" w:cs="Tahoma"/>
      <w:sz w:val="16"/>
      <w:szCs w:val="16"/>
    </w:rPr>
  </w:style>
  <w:style w:type="paragraph" w:styleId="27">
    <w:name w:val="toc 2"/>
    <w:basedOn w:val="a"/>
    <w:next w:val="a"/>
    <w:pPr>
      <w:spacing w:before="120"/>
      <w:ind w:left="240"/>
    </w:pPr>
    <w:rPr>
      <w:b/>
      <w:sz w:val="28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f9">
    <w:name w:val="список плотный"/>
    <w:basedOn w:val="a"/>
    <w:pPr>
      <w:spacing w:line="192" w:lineRule="auto"/>
      <w:ind w:firstLine="284"/>
      <w:jc w:val="both"/>
    </w:pPr>
    <w:rPr>
      <w:sz w:val="24"/>
    </w:rPr>
  </w:style>
  <w:style w:type="paragraph" w:customStyle="1" w:styleId="affa">
    <w:name w:val="сп"/>
    <w:basedOn w:val="a"/>
    <w:pPr>
      <w:ind w:left="644" w:hanging="360"/>
    </w:pPr>
    <w:rPr>
      <w:kern w:val="1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1">
    <w:name w:val="Основной текст 21"/>
    <w:basedOn w:val="a"/>
    <w:pPr>
      <w:overflowPunct w:val="0"/>
      <w:autoSpaceDE w:val="0"/>
      <w:spacing w:line="360" w:lineRule="auto"/>
      <w:ind w:firstLine="720"/>
      <w:jc w:val="both"/>
    </w:pPr>
    <w:rPr>
      <w:sz w:val="28"/>
    </w:rPr>
  </w:style>
  <w:style w:type="paragraph" w:styleId="affb">
    <w:name w:val="No Spacing"/>
    <w:basedOn w:val="a"/>
    <w:qFormat/>
    <w:rPr>
      <w:rFonts w:ascii="Calibri" w:hAnsi="Calibri"/>
      <w:sz w:val="24"/>
      <w:szCs w:val="32"/>
      <w:lang w:val="en-US" w:eastAsia="en-US" w:bidi="en-US"/>
    </w:rPr>
  </w:style>
  <w:style w:type="paragraph" w:styleId="28">
    <w:name w:val="Quote"/>
    <w:basedOn w:val="a"/>
    <w:next w:val="a"/>
    <w:qFormat/>
    <w:rPr>
      <w:rFonts w:ascii="Calibri" w:hAnsi="Calibri"/>
      <w:i/>
      <w:sz w:val="24"/>
      <w:szCs w:val="24"/>
      <w:lang w:val="en-US" w:eastAsia="en-US" w:bidi="en-US"/>
    </w:rPr>
  </w:style>
  <w:style w:type="paragraph" w:styleId="affc">
    <w:name w:val="Intense Quote"/>
    <w:basedOn w:val="a"/>
    <w:next w:val="a"/>
    <w:qFormat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paragraph" w:styleId="affd">
    <w:name w:val="TOC Heading"/>
    <w:basedOn w:val="1"/>
    <w:next w:val="a"/>
    <w:qFormat/>
    <w:pPr>
      <w:tabs>
        <w:tab w:val="clear" w:pos="0"/>
      </w:tabs>
      <w:spacing w:before="240" w:after="60"/>
      <w:ind w:right="0"/>
      <w:jc w:val="left"/>
    </w:pPr>
    <w:rPr>
      <w:rFonts w:ascii="Cambria" w:hAnsi="Cambria" w:cs="Cambria"/>
      <w:b/>
      <w:bCs/>
      <w:kern w:val="1"/>
      <w:sz w:val="32"/>
      <w:szCs w:val="32"/>
      <w:lang w:val="en-US" w:eastAsia="en-US" w:bidi="en-US"/>
    </w:rPr>
  </w:style>
  <w:style w:type="paragraph" w:customStyle="1" w:styleId="1f0">
    <w:name w:val="Схема документа1"/>
    <w:basedOn w:val="a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311">
    <w:name w:val="Основной текст с отступом 31"/>
    <w:basedOn w:val="a"/>
    <w:pPr>
      <w:overflowPunct w:val="0"/>
      <w:autoSpaceDE w:val="0"/>
      <w:ind w:right="-1044" w:firstLine="360"/>
      <w:jc w:val="both"/>
      <w:textAlignment w:val="baseline"/>
    </w:pPr>
    <w:rPr>
      <w:sz w:val="28"/>
    </w:rPr>
  </w:style>
  <w:style w:type="paragraph" w:customStyle="1" w:styleId="BodyText21">
    <w:name w:val="Body Text 21"/>
    <w:basedOn w:val="a"/>
    <w:pPr>
      <w:overflowPunct w:val="0"/>
      <w:autoSpaceDE w:val="0"/>
      <w:ind w:right="-1228"/>
      <w:jc w:val="both"/>
      <w:textAlignment w:val="baseline"/>
    </w:pPr>
    <w:rPr>
      <w:b/>
      <w:sz w:val="26"/>
    </w:r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rFonts w:cs="Calibri"/>
      <w:lang w:val="en-US" w:eastAsia="ar-SA"/>
    </w:rPr>
  </w:style>
  <w:style w:type="paragraph" w:customStyle="1" w:styleId="34">
    <w:name w:val="Обычный (веб)3"/>
    <w:basedOn w:val="a"/>
    <w:pPr>
      <w:spacing w:before="280" w:after="280"/>
    </w:pPr>
    <w:rPr>
      <w:rFonts w:ascii="Verdana" w:hAnsi="Verdana" w:cs="Verdana"/>
      <w:sz w:val="18"/>
      <w:szCs w:val="1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  <w:color w:val="000000"/>
    </w:rPr>
  </w:style>
  <w:style w:type="paragraph" w:customStyle="1" w:styleId="221">
    <w:name w:val="Основной текст с отступом 22"/>
    <w:basedOn w:val="a"/>
    <w:pPr>
      <w:ind w:firstLine="709"/>
      <w:jc w:val="both"/>
    </w:pPr>
    <w:rPr>
      <w:b/>
      <w:sz w:val="28"/>
    </w:rPr>
  </w:style>
  <w:style w:type="paragraph" w:customStyle="1" w:styleId="WW-11">
    <w:name w:val="WW-Обычный1"/>
    <w:pPr>
      <w:suppressAutoHyphens/>
    </w:pPr>
    <w:rPr>
      <w:rFonts w:cs="Calibri"/>
      <w:lang w:eastAsia="ar-SA"/>
    </w:rPr>
  </w:style>
  <w:style w:type="paragraph" w:customStyle="1" w:styleId="110">
    <w:name w:val="Текст11"/>
    <w:basedOn w:val="a"/>
    <w:rPr>
      <w:rFonts w:ascii="Courier New" w:hAnsi="Courier New" w:cs="Courier New"/>
    </w:rPr>
  </w:style>
  <w:style w:type="paragraph" w:customStyle="1" w:styleId="WW-21">
    <w:name w:val="WW-Основной текст 21"/>
    <w:basedOn w:val="a"/>
    <w:pPr>
      <w:overflowPunct w:val="0"/>
      <w:autoSpaceDE w:val="0"/>
      <w:spacing w:line="360" w:lineRule="auto"/>
      <w:ind w:firstLine="720"/>
      <w:jc w:val="both"/>
    </w:pPr>
    <w:rPr>
      <w:sz w:val="28"/>
    </w:rPr>
  </w:style>
  <w:style w:type="paragraph" w:customStyle="1" w:styleId="WW-31">
    <w:name w:val="WW-Основной текст с отступом 31"/>
    <w:basedOn w:val="a"/>
    <w:pPr>
      <w:overflowPunct w:val="0"/>
      <w:autoSpaceDE w:val="0"/>
      <w:ind w:right="-1044" w:firstLine="360"/>
      <w:jc w:val="both"/>
      <w:textAlignment w:val="baseline"/>
    </w:pPr>
    <w:rPr>
      <w:sz w:val="28"/>
    </w:rPr>
  </w:style>
  <w:style w:type="paragraph" w:customStyle="1" w:styleId="WW-22">
    <w:name w:val="WW-Основной текст с отступом 22"/>
    <w:basedOn w:val="a"/>
    <w:pPr>
      <w:ind w:firstLine="709"/>
      <w:jc w:val="both"/>
    </w:pPr>
    <w:rPr>
      <w:b/>
      <w:sz w:val="28"/>
    </w:rPr>
  </w:style>
  <w:style w:type="paragraph" w:customStyle="1" w:styleId="2110">
    <w:name w:val="Основной текст 211"/>
    <w:basedOn w:val="a"/>
    <w:pPr>
      <w:spacing w:after="120" w:line="480" w:lineRule="auto"/>
    </w:pPr>
    <w:rPr>
      <w:sz w:val="24"/>
      <w:szCs w:val="24"/>
    </w:rPr>
  </w:style>
  <w:style w:type="paragraph" w:customStyle="1" w:styleId="3110">
    <w:name w:val="Основной текст с отступом 311"/>
    <w:basedOn w:val="a"/>
    <w:pPr>
      <w:spacing w:after="120"/>
      <w:ind w:left="283"/>
    </w:pPr>
    <w:rPr>
      <w:sz w:val="16"/>
      <w:szCs w:val="16"/>
    </w:rPr>
  </w:style>
  <w:style w:type="paragraph" w:customStyle="1" w:styleId="affe">
    <w:name w:val="Стиль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1f1">
    <w:name w:val="Основной текст1"/>
    <w:basedOn w:val="a"/>
    <w:pPr>
      <w:widowControl w:val="0"/>
      <w:spacing w:line="360" w:lineRule="auto"/>
      <w:jc w:val="both"/>
    </w:pPr>
    <w:rPr>
      <w:sz w:val="28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280" w:after="280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pPr>
      <w:spacing w:before="280" w:after="280"/>
    </w:pPr>
    <w:rPr>
      <w:sz w:val="24"/>
      <w:szCs w:val="24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Default">
    <w:name w:val="Default"/>
    <w:rsid w:val="006B7A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9">
    <w:name w:val="Body Text 2"/>
    <w:basedOn w:val="a"/>
    <w:link w:val="212"/>
    <w:rsid w:val="004349FD"/>
    <w:pPr>
      <w:suppressAutoHyphens w:val="0"/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12">
    <w:name w:val="Основной текст 2 Знак1"/>
    <w:link w:val="29"/>
    <w:rsid w:val="004349FD"/>
    <w:rPr>
      <w:sz w:val="24"/>
      <w:szCs w:val="24"/>
    </w:rPr>
  </w:style>
  <w:style w:type="character" w:styleId="afff1">
    <w:name w:val="footnote reference"/>
    <w:semiHidden/>
    <w:rsid w:val="004349FD"/>
    <w:rPr>
      <w:vertAlign w:val="superscript"/>
    </w:rPr>
  </w:style>
  <w:style w:type="paragraph" w:customStyle="1" w:styleId="0">
    <w:name w:val="Стиль 0"/>
    <w:basedOn w:val="1"/>
    <w:autoRedefine/>
    <w:rsid w:val="00BC00CB"/>
    <w:pPr>
      <w:tabs>
        <w:tab w:val="clear" w:pos="0"/>
      </w:tabs>
      <w:suppressAutoHyphens w:val="0"/>
      <w:ind w:right="0" w:firstLine="567"/>
      <w:jc w:val="both"/>
    </w:pPr>
    <w:rPr>
      <w:rFonts w:cs="Times New Roman"/>
      <w:bCs/>
      <w:color w:val="008000"/>
      <w:szCs w:val="28"/>
      <w:lang w:eastAsia="ru-RU"/>
    </w:rPr>
  </w:style>
  <w:style w:type="paragraph" w:styleId="2a">
    <w:name w:val="Body Text Indent 2"/>
    <w:basedOn w:val="a"/>
    <w:link w:val="213"/>
    <w:rsid w:val="00BC00CB"/>
    <w:pPr>
      <w:suppressAutoHyphens w:val="0"/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link w:val="2a"/>
    <w:rsid w:val="00BC00CB"/>
    <w:rPr>
      <w:sz w:val="24"/>
      <w:szCs w:val="24"/>
    </w:rPr>
  </w:style>
  <w:style w:type="character" w:customStyle="1" w:styleId="headblue">
    <w:name w:val="headblue"/>
    <w:rsid w:val="007E532D"/>
  </w:style>
  <w:style w:type="paragraph" w:styleId="35">
    <w:name w:val="Body Text 3"/>
    <w:basedOn w:val="a"/>
    <w:link w:val="312"/>
    <w:uiPriority w:val="99"/>
    <w:semiHidden/>
    <w:unhideWhenUsed/>
    <w:rsid w:val="005A3A9C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link w:val="35"/>
    <w:uiPriority w:val="99"/>
    <w:semiHidden/>
    <w:rsid w:val="005A3A9C"/>
    <w:rPr>
      <w:rFonts w:cs="Calibri"/>
      <w:sz w:val="16"/>
      <w:szCs w:val="16"/>
      <w:lang w:eastAsia="ar-SA"/>
    </w:rPr>
  </w:style>
  <w:style w:type="character" w:customStyle="1" w:styleId="hps">
    <w:name w:val="hps"/>
    <w:rsid w:val="005A3A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right="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3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-108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after="222"/>
      <w:ind w:left="864" w:hanging="864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right="-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spacing w:line="360" w:lineRule="auto"/>
      <w:ind w:left="1152" w:hanging="1152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550" w:right="-1" w:firstLine="851"/>
      <w:outlineLvl w:val="8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4"/>
      <w:szCs w:val="24"/>
    </w:rPr>
  </w:style>
  <w:style w:type="character" w:customStyle="1" w:styleId="WW8Num3z0">
    <w:name w:val="WW8Num3z0"/>
    <w:rPr>
      <w:b w:val="0"/>
      <w:iCs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b w:val="0"/>
      <w:bCs/>
      <w:i w:val="0"/>
      <w:color w:val="000000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sz w:val="28"/>
      <w:szCs w:val="28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2">
    <w:name w:val="Основной текст 3 Знак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10"/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Название Знак1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Pr>
      <w:strike w:val="0"/>
      <w:dstrike w:val="0"/>
      <w:color w:val="0000FF"/>
      <w:u w:val="none"/>
    </w:rPr>
  </w:style>
  <w:style w:type="character" w:styleId="ac">
    <w:name w:val="Strong"/>
    <w:qFormat/>
    <w:rPr>
      <w:b/>
    </w:rPr>
  </w:style>
  <w:style w:type="character" w:customStyle="1" w:styleId="ad">
    <w:name w:val="Текст Знак"/>
    <w:rPr>
      <w:rFonts w:ascii="Courier New" w:eastAsia="Times New Roman" w:hAnsi="Courier New" w:cs="Times New Roman"/>
      <w:sz w:val="20"/>
      <w:szCs w:val="24"/>
    </w:rPr>
  </w:style>
  <w:style w:type="character" w:customStyle="1" w:styleId="13">
    <w:name w:val="Строгий1"/>
    <w:rPr>
      <w:b/>
    </w:rPr>
  </w:style>
  <w:style w:type="character" w:styleId="ae">
    <w:name w:val="Emphasis"/>
    <w:qFormat/>
    <w:rPr>
      <w:i/>
      <w:iCs/>
    </w:rPr>
  </w:style>
  <w:style w:type="character" w:customStyle="1" w:styleId="14">
    <w:name w:val="Название1"/>
    <w:basedOn w:val="10"/>
  </w:style>
  <w:style w:type="character" w:customStyle="1" w:styleId="text1">
    <w:name w:val="text1"/>
    <w:basedOn w:val="10"/>
  </w:style>
  <w:style w:type="character" w:customStyle="1" w:styleId="af">
    <w:name w:val="Текст концевой сноски Знак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0">
    <w:name w:val="Текст выноски Знак"/>
    <w:rPr>
      <w:rFonts w:ascii="Tahoma" w:eastAsia="Times New Roman" w:hAnsi="Tahoma" w:cs="Times New Roman"/>
      <w:sz w:val="16"/>
      <w:szCs w:val="16"/>
    </w:rPr>
  </w:style>
  <w:style w:type="character" w:customStyle="1" w:styleId="81">
    <w:name w:val="Знак Знак8"/>
    <w:rPr>
      <w:sz w:val="24"/>
      <w:szCs w:val="24"/>
    </w:rPr>
  </w:style>
  <w:style w:type="character" w:customStyle="1" w:styleId="af1">
    <w:name w:val="Подзаголовок Знак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23">
    <w:name w:val="Цитата 2 Знак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af2">
    <w:name w:val="Выделенная цитата Знак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3">
    <w:name w:val="Subtle Emphasis"/>
    <w:qFormat/>
    <w:rPr>
      <w:i/>
      <w:color w:val="5A5A5A"/>
    </w:rPr>
  </w:style>
  <w:style w:type="character" w:styleId="af4">
    <w:name w:val="Intense Emphasis"/>
    <w:qFormat/>
    <w:rPr>
      <w:b/>
      <w:i/>
      <w:sz w:val="24"/>
      <w:szCs w:val="24"/>
      <w:u w:val="single"/>
    </w:rPr>
  </w:style>
  <w:style w:type="character" w:styleId="af5">
    <w:name w:val="Subtle Reference"/>
    <w:qFormat/>
    <w:rPr>
      <w:sz w:val="24"/>
      <w:szCs w:val="24"/>
      <w:u w:val="single"/>
    </w:rPr>
  </w:style>
  <w:style w:type="character" w:styleId="af6">
    <w:name w:val="Intense Reference"/>
    <w:qFormat/>
    <w:rPr>
      <w:b/>
      <w:sz w:val="24"/>
      <w:u w:val="single"/>
    </w:rPr>
  </w:style>
  <w:style w:type="character" w:styleId="af7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f8">
    <w:name w:val="Схема документа Знак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eiannueea">
    <w:name w:val="Aeia?nnueea"/>
    <w:rPr>
      <w:rFonts w:ascii="Times New Roman" w:hAnsi="Times New Roman" w:cs="Times New Roman"/>
      <w:strike/>
      <w:color w:val="0000FF"/>
      <w:sz w:val="20"/>
      <w:u w:val="none"/>
    </w:rPr>
  </w:style>
  <w:style w:type="character" w:customStyle="1" w:styleId="Auaaeaiea">
    <w:name w:val="Auaaeaiea"/>
    <w:rPr>
      <w:i/>
    </w:rPr>
  </w:style>
  <w:style w:type="character" w:customStyle="1" w:styleId="af9">
    <w:name w:val="Символ сноски"/>
    <w:rPr>
      <w:vertAlign w:val="superscript"/>
    </w:rPr>
  </w:style>
  <w:style w:type="character" w:customStyle="1" w:styleId="WW-1">
    <w:name w:val="WW-Строгий1"/>
    <w:rPr>
      <w:b/>
    </w:rPr>
  </w:style>
  <w:style w:type="character" w:customStyle="1" w:styleId="15">
    <w:name w:val="Название1"/>
    <w:rPr>
      <w:rFonts w:cs="Times New Roman"/>
    </w:rPr>
  </w:style>
  <w:style w:type="character" w:customStyle="1" w:styleId="WW-8">
    <w:name w:val="WW-Знак Знак8"/>
    <w:rPr>
      <w:sz w:val="24"/>
    </w:rPr>
  </w:style>
  <w:style w:type="character" w:customStyle="1" w:styleId="afa">
    <w:name w:val="Символ нумерации"/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c">
    <w:name w:val="Body Text"/>
    <w:basedOn w:val="a"/>
    <w:pPr>
      <w:ind w:right="424"/>
      <w:jc w:val="both"/>
    </w:pPr>
    <w:rPr>
      <w:sz w:val="28"/>
      <w:lang w:val="en-US"/>
    </w:rPr>
  </w:style>
  <w:style w:type="paragraph" w:styleId="afd">
    <w:name w:val="List"/>
    <w:basedOn w:val="afc"/>
    <w:rPr>
      <w:rFonts w:cs="Tahoma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30">
    <w:name w:val="Основной текст с отступом 23"/>
    <w:basedOn w:val="a"/>
    <w:pPr>
      <w:ind w:right="440" w:firstLine="550"/>
      <w:jc w:val="both"/>
    </w:pPr>
    <w:rPr>
      <w:sz w:val="28"/>
      <w:lang w:val="en-US"/>
    </w:rPr>
  </w:style>
  <w:style w:type="paragraph" w:customStyle="1" w:styleId="320">
    <w:name w:val="Основной текст с отступом 32"/>
    <w:basedOn w:val="a"/>
    <w:pPr>
      <w:ind w:firstLine="567"/>
      <w:jc w:val="both"/>
    </w:pPr>
    <w:rPr>
      <w:sz w:val="28"/>
    </w:rPr>
  </w:style>
  <w:style w:type="paragraph" w:customStyle="1" w:styleId="220">
    <w:name w:val="Основной текст 22"/>
    <w:basedOn w:val="a"/>
    <w:pPr>
      <w:jc w:val="both"/>
    </w:pPr>
    <w:rPr>
      <w:sz w:val="24"/>
      <w:lang w:val="en-US"/>
    </w:rPr>
  </w:style>
  <w:style w:type="paragraph" w:styleId="aff">
    <w:name w:val="Body Text Indent"/>
    <w:basedOn w:val="a"/>
    <w:pPr>
      <w:ind w:right="426"/>
    </w:pPr>
    <w:rPr>
      <w:sz w:val="28"/>
      <w:lang w:val="en-US"/>
    </w:rPr>
  </w:style>
  <w:style w:type="paragraph" w:customStyle="1" w:styleId="310">
    <w:name w:val="Основной текст 31"/>
    <w:basedOn w:val="a"/>
    <w:pPr>
      <w:spacing w:after="1110"/>
    </w:pPr>
    <w:rPr>
      <w:sz w:val="24"/>
    </w:rPr>
  </w:style>
  <w:style w:type="paragraph" w:styleId="aff0">
    <w:name w:val="header"/>
    <w:basedOn w:val="a"/>
  </w:style>
  <w:style w:type="paragraph" w:customStyle="1" w:styleId="17">
    <w:name w:val="Обычный1"/>
    <w:pPr>
      <w:suppressAutoHyphens/>
    </w:pPr>
    <w:rPr>
      <w:rFonts w:cs="Calibri"/>
      <w:lang w:eastAsia="ar-SA"/>
    </w:rPr>
  </w:style>
  <w:style w:type="paragraph" w:customStyle="1" w:styleId="18">
    <w:name w:val="Маркированный список1"/>
    <w:basedOn w:val="17"/>
    <w:pPr>
      <w:jc w:val="both"/>
    </w:pPr>
    <w:rPr>
      <w:sz w:val="28"/>
    </w:rPr>
  </w:style>
  <w:style w:type="paragraph" w:customStyle="1" w:styleId="19">
    <w:name w:val="заголовок 1"/>
    <w:basedOn w:val="a"/>
    <w:next w:val="a"/>
    <w:pPr>
      <w:keepNext/>
      <w:spacing w:before="120" w:after="240"/>
      <w:jc w:val="center"/>
    </w:pPr>
    <w:rPr>
      <w:b/>
      <w:caps/>
      <w:spacing w:val="50"/>
      <w:sz w:val="28"/>
    </w:rPr>
  </w:style>
  <w:style w:type="paragraph" w:styleId="aff1">
    <w:name w:val="footnote text"/>
    <w:basedOn w:val="a"/>
  </w:style>
  <w:style w:type="paragraph" w:styleId="aff2">
    <w:name w:val="Title"/>
    <w:basedOn w:val="a"/>
    <w:next w:val="aff3"/>
    <w:qFormat/>
    <w:pPr>
      <w:jc w:val="center"/>
    </w:pPr>
    <w:rPr>
      <w:rFonts w:ascii="Arial" w:hAnsi="Arial" w:cs="Arial"/>
      <w:sz w:val="24"/>
      <w:lang w:val="en-US"/>
    </w:rPr>
  </w:style>
  <w:style w:type="paragraph" w:styleId="aff3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 w:val="24"/>
      <w:szCs w:val="24"/>
      <w:lang w:val="en-US" w:eastAsia="en-US" w:bidi="en-US"/>
    </w:rPr>
  </w:style>
  <w:style w:type="paragraph" w:styleId="aff4">
    <w:name w:val="footer"/>
    <w:basedOn w:val="a"/>
  </w:style>
  <w:style w:type="paragraph" w:customStyle="1" w:styleId="1a">
    <w:name w:val="Текст примечания1"/>
    <w:basedOn w:val="a"/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customStyle="1" w:styleId="1c">
    <w:name w:val="Цитата1"/>
    <w:basedOn w:val="a"/>
    <w:pPr>
      <w:ind w:left="113" w:right="113"/>
      <w:jc w:val="center"/>
    </w:pPr>
    <w:rPr>
      <w:sz w:val="24"/>
    </w:rPr>
  </w:style>
  <w:style w:type="paragraph" w:customStyle="1" w:styleId="FR1">
    <w:name w:val="FR1"/>
    <w:pPr>
      <w:widowControl w:val="0"/>
      <w:suppressAutoHyphens/>
      <w:spacing w:before="400" w:line="254" w:lineRule="auto"/>
      <w:ind w:left="560"/>
      <w:jc w:val="center"/>
    </w:pPr>
    <w:rPr>
      <w:rFonts w:ascii="Arial" w:hAnsi="Arial" w:cs="Calibri"/>
      <w:b/>
      <w:sz w:val="36"/>
      <w:lang w:eastAsia="ar-SA"/>
    </w:rPr>
  </w:style>
  <w:style w:type="paragraph" w:customStyle="1" w:styleId="H1">
    <w:name w:val="H1"/>
    <w:basedOn w:val="a"/>
    <w:next w:val="a"/>
    <w:pPr>
      <w:keepNext/>
      <w:spacing w:before="100" w:after="100"/>
    </w:pPr>
    <w:rPr>
      <w:b/>
      <w:kern w:val="1"/>
      <w:sz w:val="48"/>
    </w:rPr>
  </w:style>
  <w:style w:type="paragraph" w:customStyle="1" w:styleId="npb">
    <w:name w:val="npb"/>
    <w:basedOn w:val="a"/>
    <w:pPr>
      <w:spacing w:before="15" w:after="15"/>
      <w:jc w:val="center"/>
    </w:pPr>
    <w:rPr>
      <w:b/>
      <w:bCs/>
      <w:color w:val="800000"/>
      <w:sz w:val="28"/>
      <w:szCs w:val="28"/>
    </w:rPr>
  </w:style>
  <w:style w:type="paragraph" w:customStyle="1" w:styleId="51">
    <w:name w:val="заголовок 5"/>
    <w:basedOn w:val="a"/>
    <w:next w:val="a"/>
    <w:pPr>
      <w:keepNext/>
      <w:ind w:firstLine="720"/>
      <w:jc w:val="both"/>
    </w:pPr>
    <w:rPr>
      <w:sz w:val="28"/>
    </w:rPr>
  </w:style>
  <w:style w:type="paragraph" w:customStyle="1" w:styleId="33">
    <w:name w:val="заголовок 3"/>
    <w:basedOn w:val="a"/>
    <w:next w:val="a"/>
    <w:pPr>
      <w:keepNext/>
      <w:jc w:val="both"/>
    </w:pPr>
    <w:rPr>
      <w:b/>
      <w:sz w:val="24"/>
    </w:rPr>
  </w:style>
  <w:style w:type="paragraph" w:customStyle="1" w:styleId="25">
    <w:name w:val="заголовок 2"/>
    <w:basedOn w:val="a"/>
    <w:next w:val="a"/>
    <w:pPr>
      <w:keepNext/>
      <w:autoSpaceDE w:val="0"/>
      <w:jc w:val="center"/>
    </w:pPr>
    <w:rPr>
      <w:sz w:val="24"/>
      <w:szCs w:val="24"/>
      <w:lang w:val="en-US"/>
    </w:rPr>
  </w:style>
  <w:style w:type="paragraph" w:customStyle="1" w:styleId="26">
    <w:name w:val="Текст2"/>
    <w:basedOn w:val="a"/>
    <w:rPr>
      <w:rFonts w:ascii="Courier New" w:hAnsi="Courier New" w:cs="Courier New"/>
      <w:szCs w:val="24"/>
    </w:rPr>
  </w:style>
  <w:style w:type="paragraph" w:customStyle="1" w:styleId="aff5">
    <w:name w:val="Цитаты"/>
    <w:basedOn w:val="a"/>
    <w:pPr>
      <w:spacing w:before="100" w:after="100"/>
      <w:ind w:left="360" w:right="360"/>
    </w:pPr>
    <w:rPr>
      <w:sz w:val="24"/>
      <w:szCs w:val="72"/>
    </w:rPr>
  </w:style>
  <w:style w:type="paragraph" w:customStyle="1" w:styleId="FR2">
    <w:name w:val="FR2"/>
    <w:pPr>
      <w:widowControl w:val="0"/>
      <w:suppressAutoHyphens/>
      <w:spacing w:line="300" w:lineRule="auto"/>
      <w:ind w:left="40" w:firstLine="860"/>
    </w:pPr>
    <w:rPr>
      <w:rFonts w:cs="Calibri"/>
      <w:sz w:val="28"/>
      <w:lang w:eastAsia="ar-SA"/>
    </w:rPr>
  </w:style>
  <w:style w:type="paragraph" w:customStyle="1" w:styleId="1d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1e">
    <w:name w:val="Квадрат1"/>
    <w:basedOn w:val="a"/>
    <w:pPr>
      <w:widowControl w:val="0"/>
      <w:snapToGrid w:val="0"/>
      <w:jc w:val="both"/>
    </w:pPr>
    <w:rPr>
      <w:rFonts w:ascii="a_Timer" w:hAnsi="a_Timer" w:cs="a_Timer"/>
      <w:sz w:val="24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1f">
    <w:name w:val="toc 1"/>
    <w:basedOn w:val="a"/>
    <w:next w:val="a"/>
    <w:pPr>
      <w:ind w:right="1435"/>
    </w:pPr>
    <w:rPr>
      <w:sz w:val="24"/>
      <w:szCs w:val="24"/>
    </w:rPr>
  </w:style>
  <w:style w:type="paragraph" w:customStyle="1" w:styleId="WW-10">
    <w:name w:val="WW-Текст1"/>
    <w:basedOn w:val="a"/>
    <w:rPr>
      <w:rFonts w:ascii="Courier New" w:hAnsi="Courier New" w:cs="Courier New"/>
    </w:rPr>
  </w:style>
  <w:style w:type="paragraph" w:styleId="aff6">
    <w:name w:val="Normal (Web)"/>
    <w:basedOn w:val="a"/>
    <w:uiPriority w:val="99"/>
    <w:pPr>
      <w:spacing w:before="280" w:after="280"/>
      <w:jc w:val="both"/>
    </w:pPr>
    <w:rPr>
      <w:rFonts w:ascii="Arial" w:hAnsi="Arial" w:cs="Arial"/>
      <w:color w:val="000000"/>
      <w:sz w:val="26"/>
      <w:szCs w:val="26"/>
    </w:rPr>
  </w:style>
  <w:style w:type="paragraph" w:styleId="aff7">
    <w:name w:val="endnote text"/>
    <w:basedOn w:val="a"/>
    <w:rPr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f8">
    <w:name w:val="Balloon Text"/>
    <w:basedOn w:val="a"/>
    <w:rPr>
      <w:rFonts w:ascii="Tahoma" w:hAnsi="Tahoma" w:cs="Tahoma"/>
      <w:sz w:val="16"/>
      <w:szCs w:val="16"/>
    </w:rPr>
  </w:style>
  <w:style w:type="paragraph" w:styleId="27">
    <w:name w:val="toc 2"/>
    <w:basedOn w:val="a"/>
    <w:next w:val="a"/>
    <w:pPr>
      <w:spacing w:before="120"/>
      <w:ind w:left="240"/>
    </w:pPr>
    <w:rPr>
      <w:b/>
      <w:sz w:val="28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f9">
    <w:name w:val="список плотный"/>
    <w:basedOn w:val="a"/>
    <w:pPr>
      <w:spacing w:line="192" w:lineRule="auto"/>
      <w:ind w:firstLine="284"/>
      <w:jc w:val="both"/>
    </w:pPr>
    <w:rPr>
      <w:sz w:val="24"/>
    </w:rPr>
  </w:style>
  <w:style w:type="paragraph" w:customStyle="1" w:styleId="affa">
    <w:name w:val="сп"/>
    <w:basedOn w:val="a"/>
    <w:pPr>
      <w:ind w:left="644" w:hanging="360"/>
    </w:pPr>
    <w:rPr>
      <w:kern w:val="1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1">
    <w:name w:val="Основной текст 21"/>
    <w:basedOn w:val="a"/>
    <w:pPr>
      <w:overflowPunct w:val="0"/>
      <w:autoSpaceDE w:val="0"/>
      <w:spacing w:line="360" w:lineRule="auto"/>
      <w:ind w:firstLine="720"/>
      <w:jc w:val="both"/>
    </w:pPr>
    <w:rPr>
      <w:sz w:val="28"/>
    </w:rPr>
  </w:style>
  <w:style w:type="paragraph" w:styleId="affb">
    <w:name w:val="No Spacing"/>
    <w:basedOn w:val="a"/>
    <w:qFormat/>
    <w:rPr>
      <w:rFonts w:ascii="Calibri" w:hAnsi="Calibri"/>
      <w:sz w:val="24"/>
      <w:szCs w:val="32"/>
      <w:lang w:val="en-US" w:eastAsia="en-US" w:bidi="en-US"/>
    </w:rPr>
  </w:style>
  <w:style w:type="paragraph" w:styleId="28">
    <w:name w:val="Quote"/>
    <w:basedOn w:val="a"/>
    <w:next w:val="a"/>
    <w:qFormat/>
    <w:rPr>
      <w:rFonts w:ascii="Calibri" w:hAnsi="Calibri"/>
      <w:i/>
      <w:sz w:val="24"/>
      <w:szCs w:val="24"/>
      <w:lang w:val="en-US" w:eastAsia="en-US" w:bidi="en-US"/>
    </w:rPr>
  </w:style>
  <w:style w:type="paragraph" w:styleId="affc">
    <w:name w:val="Intense Quote"/>
    <w:basedOn w:val="a"/>
    <w:next w:val="a"/>
    <w:qFormat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paragraph" w:styleId="affd">
    <w:name w:val="TOC Heading"/>
    <w:basedOn w:val="1"/>
    <w:next w:val="a"/>
    <w:qFormat/>
    <w:pPr>
      <w:tabs>
        <w:tab w:val="clear" w:pos="0"/>
      </w:tabs>
      <w:spacing w:before="240" w:after="60"/>
      <w:ind w:right="0"/>
      <w:jc w:val="left"/>
    </w:pPr>
    <w:rPr>
      <w:rFonts w:ascii="Cambria" w:hAnsi="Cambria" w:cs="Cambria"/>
      <w:b/>
      <w:bCs/>
      <w:kern w:val="1"/>
      <w:sz w:val="32"/>
      <w:szCs w:val="32"/>
      <w:lang w:val="en-US" w:eastAsia="en-US" w:bidi="en-US"/>
    </w:rPr>
  </w:style>
  <w:style w:type="paragraph" w:customStyle="1" w:styleId="1f0">
    <w:name w:val="Схема документа1"/>
    <w:basedOn w:val="a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311">
    <w:name w:val="Основной текст с отступом 31"/>
    <w:basedOn w:val="a"/>
    <w:pPr>
      <w:overflowPunct w:val="0"/>
      <w:autoSpaceDE w:val="0"/>
      <w:ind w:right="-1044" w:firstLine="360"/>
      <w:jc w:val="both"/>
      <w:textAlignment w:val="baseline"/>
    </w:pPr>
    <w:rPr>
      <w:sz w:val="28"/>
    </w:rPr>
  </w:style>
  <w:style w:type="paragraph" w:customStyle="1" w:styleId="BodyText21">
    <w:name w:val="Body Text 21"/>
    <w:basedOn w:val="a"/>
    <w:pPr>
      <w:overflowPunct w:val="0"/>
      <w:autoSpaceDE w:val="0"/>
      <w:ind w:right="-1228"/>
      <w:jc w:val="both"/>
      <w:textAlignment w:val="baseline"/>
    </w:pPr>
    <w:rPr>
      <w:b/>
      <w:sz w:val="26"/>
    </w:r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rFonts w:cs="Calibri"/>
      <w:lang w:val="en-US" w:eastAsia="ar-SA"/>
    </w:rPr>
  </w:style>
  <w:style w:type="paragraph" w:customStyle="1" w:styleId="34">
    <w:name w:val="Обычный (веб)3"/>
    <w:basedOn w:val="a"/>
    <w:pPr>
      <w:spacing w:before="280" w:after="280"/>
    </w:pPr>
    <w:rPr>
      <w:rFonts w:ascii="Verdana" w:hAnsi="Verdana" w:cs="Verdana"/>
      <w:sz w:val="18"/>
      <w:szCs w:val="1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  <w:color w:val="000000"/>
    </w:rPr>
  </w:style>
  <w:style w:type="paragraph" w:customStyle="1" w:styleId="221">
    <w:name w:val="Основной текст с отступом 22"/>
    <w:basedOn w:val="a"/>
    <w:pPr>
      <w:ind w:firstLine="709"/>
      <w:jc w:val="both"/>
    </w:pPr>
    <w:rPr>
      <w:b/>
      <w:sz w:val="28"/>
    </w:rPr>
  </w:style>
  <w:style w:type="paragraph" w:customStyle="1" w:styleId="WW-11">
    <w:name w:val="WW-Обычный1"/>
    <w:pPr>
      <w:suppressAutoHyphens/>
    </w:pPr>
    <w:rPr>
      <w:rFonts w:cs="Calibri"/>
      <w:lang w:eastAsia="ar-SA"/>
    </w:rPr>
  </w:style>
  <w:style w:type="paragraph" w:customStyle="1" w:styleId="110">
    <w:name w:val="Текст11"/>
    <w:basedOn w:val="a"/>
    <w:rPr>
      <w:rFonts w:ascii="Courier New" w:hAnsi="Courier New" w:cs="Courier New"/>
    </w:rPr>
  </w:style>
  <w:style w:type="paragraph" w:customStyle="1" w:styleId="WW-21">
    <w:name w:val="WW-Основной текст 21"/>
    <w:basedOn w:val="a"/>
    <w:pPr>
      <w:overflowPunct w:val="0"/>
      <w:autoSpaceDE w:val="0"/>
      <w:spacing w:line="360" w:lineRule="auto"/>
      <w:ind w:firstLine="720"/>
      <w:jc w:val="both"/>
    </w:pPr>
    <w:rPr>
      <w:sz w:val="28"/>
    </w:rPr>
  </w:style>
  <w:style w:type="paragraph" w:customStyle="1" w:styleId="WW-31">
    <w:name w:val="WW-Основной текст с отступом 31"/>
    <w:basedOn w:val="a"/>
    <w:pPr>
      <w:overflowPunct w:val="0"/>
      <w:autoSpaceDE w:val="0"/>
      <w:ind w:right="-1044" w:firstLine="360"/>
      <w:jc w:val="both"/>
      <w:textAlignment w:val="baseline"/>
    </w:pPr>
    <w:rPr>
      <w:sz w:val="28"/>
    </w:rPr>
  </w:style>
  <w:style w:type="paragraph" w:customStyle="1" w:styleId="WW-22">
    <w:name w:val="WW-Основной текст с отступом 22"/>
    <w:basedOn w:val="a"/>
    <w:pPr>
      <w:ind w:firstLine="709"/>
      <w:jc w:val="both"/>
    </w:pPr>
    <w:rPr>
      <w:b/>
      <w:sz w:val="28"/>
    </w:rPr>
  </w:style>
  <w:style w:type="paragraph" w:customStyle="1" w:styleId="2110">
    <w:name w:val="Основной текст 211"/>
    <w:basedOn w:val="a"/>
    <w:pPr>
      <w:spacing w:after="120" w:line="480" w:lineRule="auto"/>
    </w:pPr>
    <w:rPr>
      <w:sz w:val="24"/>
      <w:szCs w:val="24"/>
    </w:rPr>
  </w:style>
  <w:style w:type="paragraph" w:customStyle="1" w:styleId="3110">
    <w:name w:val="Основной текст с отступом 311"/>
    <w:basedOn w:val="a"/>
    <w:pPr>
      <w:spacing w:after="120"/>
      <w:ind w:left="283"/>
    </w:pPr>
    <w:rPr>
      <w:sz w:val="16"/>
      <w:szCs w:val="16"/>
    </w:rPr>
  </w:style>
  <w:style w:type="paragraph" w:customStyle="1" w:styleId="affe">
    <w:name w:val="Стиль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1f1">
    <w:name w:val="Основной текст1"/>
    <w:basedOn w:val="a"/>
    <w:pPr>
      <w:widowControl w:val="0"/>
      <w:spacing w:line="360" w:lineRule="auto"/>
      <w:jc w:val="both"/>
    </w:pPr>
    <w:rPr>
      <w:sz w:val="28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280" w:after="280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pPr>
      <w:spacing w:before="280" w:after="280"/>
    </w:pPr>
    <w:rPr>
      <w:sz w:val="24"/>
      <w:szCs w:val="24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Default">
    <w:name w:val="Default"/>
    <w:rsid w:val="006B7A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9">
    <w:name w:val="Body Text 2"/>
    <w:basedOn w:val="a"/>
    <w:link w:val="212"/>
    <w:rsid w:val="004349FD"/>
    <w:pPr>
      <w:suppressAutoHyphens w:val="0"/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12">
    <w:name w:val="Основной текст 2 Знак1"/>
    <w:link w:val="29"/>
    <w:rsid w:val="004349FD"/>
    <w:rPr>
      <w:sz w:val="24"/>
      <w:szCs w:val="24"/>
    </w:rPr>
  </w:style>
  <w:style w:type="character" w:styleId="afff1">
    <w:name w:val="footnote reference"/>
    <w:semiHidden/>
    <w:rsid w:val="004349FD"/>
    <w:rPr>
      <w:vertAlign w:val="superscript"/>
    </w:rPr>
  </w:style>
  <w:style w:type="paragraph" w:customStyle="1" w:styleId="0">
    <w:name w:val="Стиль 0"/>
    <w:basedOn w:val="1"/>
    <w:autoRedefine/>
    <w:rsid w:val="00BC00CB"/>
    <w:pPr>
      <w:tabs>
        <w:tab w:val="clear" w:pos="0"/>
      </w:tabs>
      <w:suppressAutoHyphens w:val="0"/>
      <w:ind w:right="0" w:firstLine="567"/>
      <w:jc w:val="both"/>
    </w:pPr>
    <w:rPr>
      <w:rFonts w:cs="Times New Roman"/>
      <w:bCs/>
      <w:color w:val="008000"/>
      <w:szCs w:val="28"/>
      <w:lang w:eastAsia="ru-RU"/>
    </w:rPr>
  </w:style>
  <w:style w:type="paragraph" w:styleId="2a">
    <w:name w:val="Body Text Indent 2"/>
    <w:basedOn w:val="a"/>
    <w:link w:val="213"/>
    <w:rsid w:val="00BC00CB"/>
    <w:pPr>
      <w:suppressAutoHyphens w:val="0"/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link w:val="2a"/>
    <w:rsid w:val="00BC00CB"/>
    <w:rPr>
      <w:sz w:val="24"/>
      <w:szCs w:val="24"/>
    </w:rPr>
  </w:style>
  <w:style w:type="character" w:customStyle="1" w:styleId="headblue">
    <w:name w:val="headblue"/>
    <w:rsid w:val="007E532D"/>
  </w:style>
  <w:style w:type="paragraph" w:styleId="35">
    <w:name w:val="Body Text 3"/>
    <w:basedOn w:val="a"/>
    <w:link w:val="312"/>
    <w:uiPriority w:val="99"/>
    <w:semiHidden/>
    <w:unhideWhenUsed/>
    <w:rsid w:val="005A3A9C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link w:val="35"/>
    <w:uiPriority w:val="99"/>
    <w:semiHidden/>
    <w:rsid w:val="005A3A9C"/>
    <w:rPr>
      <w:rFonts w:cs="Calibri"/>
      <w:sz w:val="16"/>
      <w:szCs w:val="16"/>
      <w:lang w:eastAsia="ar-SA"/>
    </w:rPr>
  </w:style>
  <w:style w:type="character" w:customStyle="1" w:styleId="hps">
    <w:name w:val="hps"/>
    <w:rsid w:val="005A3A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12" w:space="4" w:color="006AA7"/>
            <w:right w:val="none" w:sz="0" w:space="0" w:color="auto"/>
          </w:divBdr>
        </w:div>
      </w:divsChild>
    </w:div>
    <w:div w:id="39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0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8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7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100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uristyonline.ru/index.php?topic=22518.msg502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pandia.ru/1127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9589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pandia.ru/95863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ndia.ru/34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2F46-3E26-4A77-B8C0-7E83FB47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6723</Words>
  <Characters>38326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44960</CharactersWithSpaces>
  <SharedDoc>false</SharedDoc>
  <HLinks>
    <vt:vector size="24" baseType="variant">
      <vt:variant>
        <vt:i4>1572957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http://www.pandia.ru/112732/</vt:lpwstr>
      </vt:variant>
      <vt:variant>
        <vt:lpwstr/>
      </vt:variant>
      <vt:variant>
        <vt:i4>3276901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http://www.pandia.ru/95894/</vt:lpwstr>
      </vt:variant>
      <vt:variant>
        <vt:lpwstr/>
      </vt:variant>
      <vt:variant>
        <vt:i4>3473514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http://www.pandia.ru/95863/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http://www.pandia.ru/34167/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Панфёров А.В.</dc:creator>
  <cp:lastModifiedBy>EAF</cp:lastModifiedBy>
  <cp:revision>3</cp:revision>
  <cp:lastPrinted>2017-01-11T06:57:00Z</cp:lastPrinted>
  <dcterms:created xsi:type="dcterms:W3CDTF">2017-01-11T06:44:00Z</dcterms:created>
  <dcterms:modified xsi:type="dcterms:W3CDTF">2017-01-11T07:14:00Z</dcterms:modified>
</cp:coreProperties>
</file>