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CA" w:rsidRDefault="007406CA" w:rsidP="00FA1495">
      <w:pPr>
        <w:tabs>
          <w:tab w:val="left" w:pos="5696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C18BE" w:rsidRPr="00B93822" w:rsidRDefault="0030381B" w:rsidP="00B93822">
      <w:pPr>
        <w:shd w:val="clear" w:color="auto" w:fill="FFFFFF"/>
        <w:spacing w:after="30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161A4">
        <w:rPr>
          <w:rFonts w:ascii="Times New Roman" w:hAnsi="Times New Roman"/>
          <w:b/>
          <w:sz w:val="28"/>
          <w:szCs w:val="28"/>
        </w:rPr>
        <w:t xml:space="preserve">        </w:t>
      </w:r>
      <w:r w:rsidR="008E6634" w:rsidRPr="00E161A4">
        <w:rPr>
          <w:rFonts w:ascii="Times New Roman" w:hAnsi="Times New Roman"/>
          <w:b/>
          <w:sz w:val="28"/>
          <w:szCs w:val="28"/>
        </w:rPr>
        <w:t>Уважаемые, Коллеги!</w:t>
      </w:r>
      <w:r w:rsidR="008F41E9" w:rsidRPr="00E161A4">
        <w:rPr>
          <w:rFonts w:ascii="Times New Roman" w:hAnsi="Times New Roman"/>
          <w:sz w:val="28"/>
          <w:szCs w:val="28"/>
        </w:rPr>
        <w:t xml:space="preserve"> Молочный союз</w:t>
      </w:r>
      <w:r w:rsidR="008E6634" w:rsidRPr="00E161A4">
        <w:rPr>
          <w:rFonts w:ascii="Times New Roman" w:hAnsi="Times New Roman"/>
          <w:sz w:val="28"/>
          <w:szCs w:val="28"/>
        </w:rPr>
        <w:t xml:space="preserve"> России </w:t>
      </w:r>
      <w:r w:rsidR="00705E62" w:rsidRPr="00E161A4">
        <w:rPr>
          <w:rFonts w:ascii="Times New Roman" w:hAnsi="Times New Roman"/>
          <w:sz w:val="28"/>
          <w:szCs w:val="28"/>
        </w:rPr>
        <w:t>приглашает Вас на онлайн обучение</w:t>
      </w:r>
      <w:r w:rsidR="00E85A65">
        <w:rPr>
          <w:rFonts w:ascii="Times New Roman" w:hAnsi="Times New Roman"/>
          <w:sz w:val="28"/>
          <w:szCs w:val="28"/>
        </w:rPr>
        <w:t xml:space="preserve"> с 30 мая по 03 июня </w:t>
      </w:r>
      <w:r w:rsidR="00745EE3" w:rsidRPr="00E161A4">
        <w:rPr>
          <w:rFonts w:ascii="Times New Roman" w:hAnsi="Times New Roman"/>
          <w:sz w:val="28"/>
          <w:szCs w:val="28"/>
        </w:rPr>
        <w:t xml:space="preserve"> </w:t>
      </w:r>
      <w:r w:rsidR="004C18BE" w:rsidRPr="00E161A4">
        <w:rPr>
          <w:rFonts w:ascii="Times New Roman" w:hAnsi="Times New Roman"/>
          <w:sz w:val="28"/>
          <w:szCs w:val="28"/>
        </w:rPr>
        <w:t>2022</w:t>
      </w:r>
      <w:r w:rsidR="00510661" w:rsidRPr="00E161A4">
        <w:rPr>
          <w:rFonts w:ascii="Times New Roman" w:hAnsi="Times New Roman"/>
          <w:sz w:val="28"/>
          <w:szCs w:val="28"/>
        </w:rPr>
        <w:t xml:space="preserve">г. </w:t>
      </w:r>
      <w:r w:rsidR="00B432DC" w:rsidRPr="00E161A4">
        <w:rPr>
          <w:rFonts w:ascii="Times New Roman" w:hAnsi="Times New Roman"/>
          <w:sz w:val="28"/>
          <w:szCs w:val="28"/>
        </w:rPr>
        <w:t>продолжительностью 3-3</w:t>
      </w:r>
      <w:r w:rsidR="00745EE3" w:rsidRPr="00E161A4">
        <w:rPr>
          <w:rFonts w:ascii="Times New Roman" w:hAnsi="Times New Roman"/>
          <w:sz w:val="28"/>
          <w:szCs w:val="28"/>
        </w:rPr>
        <w:t>,5 часа</w:t>
      </w:r>
      <w:r w:rsidR="0068760D" w:rsidRPr="00E161A4">
        <w:rPr>
          <w:rFonts w:ascii="Times New Roman" w:hAnsi="Times New Roman"/>
          <w:sz w:val="28"/>
          <w:szCs w:val="28"/>
        </w:rPr>
        <w:t xml:space="preserve"> ежедневно</w:t>
      </w:r>
      <w:r w:rsidR="00745EE3" w:rsidRPr="00E161A4">
        <w:rPr>
          <w:rFonts w:ascii="Times New Roman" w:hAnsi="Times New Roman"/>
          <w:sz w:val="28"/>
          <w:szCs w:val="28"/>
        </w:rPr>
        <w:t xml:space="preserve"> </w:t>
      </w:r>
      <w:r w:rsidR="008E6634" w:rsidRPr="00E161A4">
        <w:rPr>
          <w:rFonts w:ascii="Times New Roman" w:hAnsi="Times New Roman"/>
          <w:sz w:val="28"/>
          <w:szCs w:val="28"/>
        </w:rPr>
        <w:t xml:space="preserve">по </w:t>
      </w:r>
      <w:r w:rsidR="00745EE3" w:rsidRPr="00E161A4">
        <w:rPr>
          <w:rFonts w:ascii="Times New Roman" w:hAnsi="Times New Roman"/>
          <w:sz w:val="28"/>
          <w:szCs w:val="28"/>
        </w:rPr>
        <w:t xml:space="preserve">общей теме: </w:t>
      </w:r>
      <w:r w:rsidR="004A61C3">
        <w:rPr>
          <w:rFonts w:ascii="Times New Roman" w:hAnsi="Times New Roman"/>
          <w:sz w:val="28"/>
          <w:szCs w:val="28"/>
        </w:rPr>
        <w:t>«</w:t>
      </w:r>
      <w:r w:rsidR="00B93822">
        <w:rPr>
          <w:rFonts w:ascii="Arial Narrow" w:hAnsi="Arial Narrow"/>
          <w:b/>
          <w:sz w:val="28"/>
          <w:szCs w:val="28"/>
        </w:rPr>
        <w:t xml:space="preserve">Анализ действующего законодательства в части молока и молочной продукции. Маркетинг, принципы НАССР и информационная безопасность на </w:t>
      </w:r>
      <w:proofErr w:type="gramStart"/>
      <w:r w:rsidR="00B93822">
        <w:rPr>
          <w:rFonts w:ascii="Arial Narrow" w:hAnsi="Arial Narrow"/>
          <w:b/>
          <w:sz w:val="28"/>
          <w:szCs w:val="28"/>
        </w:rPr>
        <w:t>предприятиях</w:t>
      </w:r>
      <w:proofErr w:type="gramEnd"/>
      <w:r w:rsidR="00B93822">
        <w:rPr>
          <w:rFonts w:ascii="Arial Narrow" w:hAnsi="Arial Narrow"/>
          <w:b/>
          <w:sz w:val="28"/>
          <w:szCs w:val="28"/>
        </w:rPr>
        <w:t xml:space="preserve"> молочной отрасли.</w:t>
      </w:r>
      <w:r w:rsidR="004A61C3">
        <w:rPr>
          <w:rFonts w:ascii="Arial Narrow" w:hAnsi="Arial Narrow"/>
          <w:b/>
          <w:sz w:val="28"/>
          <w:szCs w:val="28"/>
        </w:rPr>
        <w:t>»</w:t>
      </w:r>
    </w:p>
    <w:p w:rsidR="00EA43A3" w:rsidRPr="00EA43A3" w:rsidRDefault="004C18BE" w:rsidP="00EA43A3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На вебинаре будет дана характеристика действующим документам нормативно-правовой базы молочной отрасли, обсуждены вопросы по  трактованию регламентированных требований  для  молока и молочной продукции, а также рассмотрены  Изменения</w:t>
      </w:r>
      <w:r w:rsidR="00E161A4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к ТР ТС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, которые  в настоящее время </w:t>
      </w:r>
      <w:proofErr w:type="gram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подготовлены и находятся</w:t>
      </w:r>
      <w:proofErr w:type="gram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в стадии согласования или утверждения.</w:t>
      </w:r>
      <w:r w:rsidR="00EA43A3" w:rsidRPr="00EA43A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</w:t>
      </w:r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В </w:t>
      </w:r>
      <w:proofErr w:type="gramStart"/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>рамках</w:t>
      </w:r>
      <w:proofErr w:type="gramEnd"/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действующего законодательства будут рассмотрены </w:t>
      </w:r>
      <w:r w:rsidR="00EA43A3" w:rsidRPr="00EA43A3">
        <w:rPr>
          <w:rFonts w:ascii="Times New Roman" w:eastAsia="MS Gothic" w:hAnsi="Times New Roman" w:cs="Times New Roman"/>
          <w:sz w:val="28"/>
          <w:szCs w:val="28"/>
          <w:lang w:eastAsia="ja-JP"/>
        </w:rPr>
        <w:t>основные требования к системе управления ка</w:t>
      </w:r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чеством и безопасностью молочной продукции </w:t>
      </w:r>
      <w:r w:rsidR="00EA43A3" w:rsidRPr="00EA43A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на основе принципов ХАССП </w:t>
      </w:r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>и даны практические рекомендации по их внедрению и использованию.</w:t>
      </w:r>
    </w:p>
    <w:p w:rsidR="00410BFE" w:rsidRPr="00E161A4" w:rsidRDefault="00410BFE" w:rsidP="00410BFE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        </w:t>
      </w:r>
      <w:r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На вебинаре по вопросам информационной безопасности и автоматизации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работы с </w:t>
      </w:r>
      <w:proofErr w:type="spell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эВСД</w:t>
      </w:r>
      <w:proofErr w:type="spell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на предприятиях молочной отрасли планируется рассмотреть следующие вопросы по темам: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1.Тема: «Защита информации в молочной отрасли».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Основные объекты защиты;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Риски, связанные с ИБ (информационная безопасность) для молочной отрасли;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Безопасность АСУ ТП (Автоматизированная система управления технологическими процессами);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Защита КСПД (Корпоративная сеть передачи данных);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Защита персональных данных;</w:t>
      </w:r>
    </w:p>
    <w:p w:rsidR="00410BFE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Разбор кейса по реализации подсистемы ИБ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(информационная без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опасность) для молочной отрасли.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2) Тема: "Импортозамещение. Программные и аппаратные средства, используемые на предприятиях молочной отрасли". 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- Реализация политики импортозамещения;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- Решаемые задачи</w:t>
      </w:r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;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- Порядок перехода</w:t>
      </w:r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;</w:t>
      </w:r>
    </w:p>
    <w:p w:rsidR="00410BFE" w:rsidRPr="00E161A4" w:rsidRDefault="00410BFE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- Экосистема программных средств</w:t>
      </w:r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;</w:t>
      </w:r>
    </w:p>
    <w:p w:rsidR="00410BFE" w:rsidRPr="00E161A4" w:rsidRDefault="004442CB" w:rsidP="00410BFE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 - Э</w:t>
      </w:r>
      <w:r w:rsidR="00410BF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косистема аппаратных решений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.</w:t>
      </w:r>
    </w:p>
    <w:p w:rsidR="00410BFE" w:rsidRPr="00E161A4" w:rsidRDefault="00410BFE" w:rsidP="00410BFE">
      <w:pPr>
        <w:shd w:val="clear" w:color="auto" w:fill="FFFFFF"/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3) Тема: " Автоматизация работы с электронными ветеринарными документами с пом</w:t>
      </w:r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ощью интеграции "</w:t>
      </w:r>
      <w:proofErr w:type="gramStart"/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АТМ</w:t>
      </w:r>
      <w:proofErr w:type="gramEnd"/>
      <w:r w:rsidR="004442CB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Меркурий"</w:t>
      </w: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. 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Что такое "</w:t>
      </w:r>
      <w:proofErr w:type="gram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АТМ</w:t>
      </w:r>
      <w:proofErr w:type="gram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Меркурий";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Как это работает;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Почему необходимо подключаться к </w:t>
      </w:r>
      <w:proofErr w:type="spell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эВСД</w:t>
      </w:r>
      <w:proofErr w:type="spell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через интеграционное решение;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Какие возможности предоставляет автоматизация "</w:t>
      </w:r>
      <w:proofErr w:type="gram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АТМ</w:t>
      </w:r>
      <w:proofErr w:type="gram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Меркурий";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В чем преимущества перед конкурентами;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- Стоимость "</w:t>
      </w:r>
      <w:proofErr w:type="gram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АТМ</w:t>
      </w:r>
      <w:proofErr w:type="gram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Меркурий" для разных участников молочного рынка;</w:t>
      </w:r>
    </w:p>
    <w:p w:rsidR="004442CB" w:rsidRPr="00E161A4" w:rsidRDefault="004442CB" w:rsidP="004442CB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lastRenderedPageBreak/>
        <w:t>- Преимущества подключения "</w:t>
      </w:r>
      <w:proofErr w:type="gramStart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>АТМ</w:t>
      </w:r>
      <w:proofErr w:type="gramEnd"/>
      <w:r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Меркурий" для членов Молочного союза России.</w:t>
      </w:r>
    </w:p>
    <w:p w:rsidR="000F748E" w:rsidRPr="00E161A4" w:rsidRDefault="00EC691D" w:rsidP="00E161A4">
      <w:pPr>
        <w:shd w:val="clear" w:color="auto" w:fill="FFFFFF"/>
        <w:spacing w:after="0" w:line="240" w:lineRule="auto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 xml:space="preserve">        </w:t>
      </w:r>
      <w:r w:rsidR="000F748E"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На вебинаре п</w:t>
      </w:r>
      <w:r w:rsidR="004442CB"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о вопросам маркетинга будут освещены вопросы</w:t>
      </w:r>
      <w:r w:rsidR="000F748E"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,</w:t>
      </w:r>
      <w:r w:rsidR="000F748E" w:rsidRPr="00E161A4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связанные с поведением потребителей в кризисные ситуации, представлен обзор текущей ситуации на  молочном рынке,  проанализирована экономика продаж,  рассмотрены возможности  сделать узнаваемой продукцию предприятий и  предложены пути развития ЗОЖ в современных условиях.</w:t>
      </w:r>
    </w:p>
    <w:p w:rsidR="004442CB" w:rsidRDefault="004442CB" w:rsidP="003F021B">
      <w:pPr>
        <w:tabs>
          <w:tab w:val="left" w:pos="567"/>
        </w:tabs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    </w:t>
      </w:r>
      <w:r w:rsidR="003F021B"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С 2020 года принципиально изменились  требования по декларированию молочной продукции</w:t>
      </w:r>
      <w:r w:rsidR="003F021B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в связи с принятием множества регулирующих документов в сфере оценки соответствия, в том числе ФЗ 184 «О техническом регулировании». На вебинаре будут даны пояснения о полномочиях и ответственности первой и третьей стороны при декларировании соответствия молочной продукции требованиям технических регламентов</w:t>
      </w:r>
      <w:proofErr w:type="gramStart"/>
      <w:r w:rsidR="003F021B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."</w:t>
      </w:r>
      <w:proofErr w:type="gramEnd"/>
    </w:p>
    <w:p w:rsidR="00E377E1" w:rsidRPr="001633BC" w:rsidRDefault="00E377E1" w:rsidP="00E37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  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 настоящего времени на предприятиях отрасли  возникает много вопросов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осуществлении цифровой маркировки </w:t>
      </w:r>
      <w:r>
        <w:rPr>
          <w:rFonts w:ascii="Times New Roman" w:hAnsi="Times New Roman"/>
          <w:sz w:val="26"/>
          <w:szCs w:val="26"/>
        </w:rPr>
        <w:t xml:space="preserve"> молочной продукции.</w:t>
      </w:r>
      <w:r>
        <w:rPr>
          <w:rFonts w:ascii="Times New Roman" w:hAnsi="Times New Roman"/>
          <w:sz w:val="26"/>
          <w:szCs w:val="26"/>
        </w:rPr>
        <w:t xml:space="preserve"> Вы можете предварительно задать свои вопросы докладчику ЦРПТ Кузьминой Ю.И. и  направить их на почту  </w:t>
      </w:r>
      <w:hyperlink r:id="rId9" w:history="1">
        <w:r w:rsidRPr="003077F9">
          <w:rPr>
            <w:rStyle w:val="a5"/>
            <w:rFonts w:ascii="Times New Roman" w:hAnsi="Times New Roman"/>
            <w:sz w:val="26"/>
            <w:szCs w:val="26"/>
            <w:lang w:val="en-US"/>
          </w:rPr>
          <w:t>Abrosimova</w:t>
        </w:r>
        <w:r w:rsidRPr="003077F9">
          <w:rPr>
            <w:rStyle w:val="a5"/>
            <w:rFonts w:ascii="Times New Roman" w:hAnsi="Times New Roman"/>
            <w:sz w:val="26"/>
            <w:szCs w:val="26"/>
          </w:rPr>
          <w:t>@</w:t>
        </w:r>
        <w:r w:rsidRPr="003077F9">
          <w:rPr>
            <w:rStyle w:val="a5"/>
            <w:rFonts w:ascii="Times New Roman" w:hAnsi="Times New Roman"/>
            <w:sz w:val="26"/>
            <w:szCs w:val="26"/>
            <w:lang w:val="en-US"/>
          </w:rPr>
          <w:t>dairyunion</w:t>
        </w:r>
        <w:r w:rsidRPr="003077F9">
          <w:rPr>
            <w:rStyle w:val="a5"/>
            <w:rFonts w:ascii="Times New Roman" w:hAnsi="Times New Roman"/>
            <w:sz w:val="26"/>
            <w:szCs w:val="26"/>
          </w:rPr>
          <w:t>.</w:t>
        </w:r>
        <w:r w:rsidRPr="003077F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E377E1" w:rsidRPr="004A61C3" w:rsidRDefault="00E377E1" w:rsidP="003F021B">
      <w:pPr>
        <w:tabs>
          <w:tab w:val="left" w:pos="567"/>
        </w:tabs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</w:p>
    <w:p w:rsidR="001466BF" w:rsidRPr="004A61C3" w:rsidRDefault="00745EE3" w:rsidP="004A61C3">
      <w:pPr>
        <w:tabs>
          <w:tab w:val="left" w:pos="567"/>
        </w:tabs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F5410D">
        <w:rPr>
          <w:rFonts w:ascii="Times New Roman" w:eastAsia="MS Gothic" w:hAnsi="Times New Roman" w:cs="Times New Roman"/>
          <w:sz w:val="26"/>
          <w:szCs w:val="26"/>
          <w:lang w:eastAsia="ja-JP"/>
        </w:rPr>
        <w:t xml:space="preserve">      </w:t>
      </w:r>
      <w:r w:rsidR="005E7070">
        <w:rPr>
          <w:rFonts w:ascii="Times New Roman" w:eastAsia="MS Gothic" w:hAnsi="Times New Roman" w:cs="Times New Roman"/>
          <w:sz w:val="26"/>
          <w:szCs w:val="26"/>
          <w:lang w:eastAsia="ja-JP"/>
        </w:rPr>
        <w:t xml:space="preserve">  </w:t>
      </w:r>
      <w:r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Для вашего удоб</w:t>
      </w:r>
      <w:r w:rsidR="00A217CA" w:rsidRPr="004A61C3">
        <w:rPr>
          <w:rFonts w:ascii="Times New Roman" w:eastAsia="MS Gothic" w:hAnsi="Times New Roman" w:cs="Times New Roman"/>
          <w:b/>
          <w:sz w:val="28"/>
          <w:szCs w:val="28"/>
          <w:lang w:eastAsia="ja-JP"/>
        </w:rPr>
        <w:t>ства предусмотрена</w:t>
      </w:r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возможность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однодневного (2-х или 3-х </w:t>
      </w:r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дневного) участи</w:t>
      </w:r>
      <w:r w:rsidR="00071C1E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я</w:t>
      </w:r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специалистов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предприятия в онлайн обучении по интересующим Вас темам</w:t>
      </w:r>
      <w:r w:rsidR="00071C1E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вебинаров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.</w:t>
      </w:r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Для этого необходимо в заявке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в графе «Пе</w:t>
      </w:r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риод </w:t>
      </w:r>
      <w:proofErr w:type="gramStart"/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обучения</w:t>
      </w:r>
      <w:proofErr w:type="gramEnd"/>
      <w:r w:rsidR="00A217CA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» таблицы указать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в </w:t>
      </w:r>
      <w:proofErr w:type="gramStart"/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каком</w:t>
      </w:r>
      <w:proofErr w:type="gramEnd"/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из вебинаров </w:t>
      </w:r>
      <w:r w:rsidR="00510661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Вы планируете принять участие.</w:t>
      </w:r>
    </w:p>
    <w:p w:rsidR="00F5410D" w:rsidRPr="004A61C3" w:rsidRDefault="00F5410D" w:rsidP="005E7070">
      <w:pPr>
        <w:tabs>
          <w:tab w:val="left" w:pos="567"/>
        </w:tabs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   </w:t>
      </w:r>
      <w:r w:rsidR="005E7070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При подготовке Программы данного </w:t>
      </w:r>
      <w:r w:rsidR="005B5CBB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онлайн обучения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были учтены пожелания специал</w:t>
      </w:r>
      <w:r w:rsidR="006430D0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истов отрасли, указанные ими в 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опросных листах участнико</w:t>
      </w:r>
      <w:r w:rsidR="00CB41C8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в вебинаров РСПМО, проведенных ранее в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 202</w:t>
      </w:r>
      <w:r w:rsidR="00410BFE"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>1</w:t>
      </w:r>
      <w:r w:rsidRPr="004A61C3">
        <w:rPr>
          <w:rFonts w:ascii="Times New Roman" w:eastAsia="MS Gothic" w:hAnsi="Times New Roman" w:cs="Times New Roman"/>
          <w:sz w:val="28"/>
          <w:szCs w:val="28"/>
          <w:lang w:eastAsia="ja-JP"/>
        </w:rPr>
        <w:t xml:space="preserve">г. </w:t>
      </w:r>
      <w:r w:rsidR="00EA43A3">
        <w:rPr>
          <w:rFonts w:ascii="Times New Roman" w:eastAsia="MS Gothic" w:hAnsi="Times New Roman" w:cs="Times New Roman"/>
          <w:sz w:val="28"/>
          <w:szCs w:val="28"/>
          <w:lang w:eastAsia="ja-JP"/>
        </w:rPr>
        <w:t>и 2022г.</w:t>
      </w:r>
    </w:p>
    <w:p w:rsidR="009B6126" w:rsidRPr="004A61C3" w:rsidRDefault="009B6126" w:rsidP="009B6126">
      <w:pPr>
        <w:tabs>
          <w:tab w:val="left" w:pos="567"/>
        </w:tabs>
        <w:spacing w:after="0" w:line="240" w:lineRule="auto"/>
        <w:jc w:val="both"/>
        <w:rPr>
          <w:rFonts w:ascii="Times New Roman" w:eastAsia="MS Gothic" w:hAnsi="Times New Roman" w:cs="Times New Roman"/>
          <w:sz w:val="28"/>
          <w:szCs w:val="28"/>
          <w:lang w:eastAsia="ja-JP"/>
        </w:rPr>
      </w:pPr>
    </w:p>
    <w:sectPr w:rsidR="009B6126" w:rsidRPr="004A61C3" w:rsidSect="00A4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2A" w:rsidRDefault="003A302A" w:rsidP="00C62562">
      <w:pPr>
        <w:spacing w:after="0" w:line="240" w:lineRule="auto"/>
      </w:pPr>
      <w:r>
        <w:separator/>
      </w:r>
    </w:p>
  </w:endnote>
  <w:endnote w:type="continuationSeparator" w:id="0">
    <w:p w:rsidR="003A302A" w:rsidRDefault="003A302A" w:rsidP="00C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2A" w:rsidRDefault="003A302A" w:rsidP="00C62562">
      <w:pPr>
        <w:spacing w:after="0" w:line="240" w:lineRule="auto"/>
      </w:pPr>
      <w:r>
        <w:separator/>
      </w:r>
    </w:p>
  </w:footnote>
  <w:footnote w:type="continuationSeparator" w:id="0">
    <w:p w:rsidR="003A302A" w:rsidRDefault="003A302A" w:rsidP="00C6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308"/>
    <w:multiLevelType w:val="multilevel"/>
    <w:tmpl w:val="B24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7"/>
    <w:rsid w:val="00027559"/>
    <w:rsid w:val="00071C1E"/>
    <w:rsid w:val="00097B75"/>
    <w:rsid w:val="000B19E2"/>
    <w:rsid w:val="000B6CE9"/>
    <w:rsid w:val="000F748E"/>
    <w:rsid w:val="00144119"/>
    <w:rsid w:val="001466BF"/>
    <w:rsid w:val="001C5BF4"/>
    <w:rsid w:val="001C7548"/>
    <w:rsid w:val="001E6817"/>
    <w:rsid w:val="001E6D3E"/>
    <w:rsid w:val="00281DB3"/>
    <w:rsid w:val="002F0BB4"/>
    <w:rsid w:val="002F65CF"/>
    <w:rsid w:val="0030381B"/>
    <w:rsid w:val="003044D0"/>
    <w:rsid w:val="00351030"/>
    <w:rsid w:val="003A302A"/>
    <w:rsid w:val="003B726A"/>
    <w:rsid w:val="003E0F5B"/>
    <w:rsid w:val="003E2329"/>
    <w:rsid w:val="003F021B"/>
    <w:rsid w:val="003F4103"/>
    <w:rsid w:val="00406925"/>
    <w:rsid w:val="00410BFE"/>
    <w:rsid w:val="00424923"/>
    <w:rsid w:val="004339F0"/>
    <w:rsid w:val="00443CC5"/>
    <w:rsid w:val="004442CB"/>
    <w:rsid w:val="004669C7"/>
    <w:rsid w:val="00474C8B"/>
    <w:rsid w:val="004911DA"/>
    <w:rsid w:val="004A61C3"/>
    <w:rsid w:val="004C18BE"/>
    <w:rsid w:val="004D373A"/>
    <w:rsid w:val="004F3158"/>
    <w:rsid w:val="00505DE6"/>
    <w:rsid w:val="00510661"/>
    <w:rsid w:val="00523BB0"/>
    <w:rsid w:val="00574DF3"/>
    <w:rsid w:val="005B5CBB"/>
    <w:rsid w:val="005E4533"/>
    <w:rsid w:val="005E7070"/>
    <w:rsid w:val="005F4DE6"/>
    <w:rsid w:val="006430D0"/>
    <w:rsid w:val="00660ED0"/>
    <w:rsid w:val="0068760D"/>
    <w:rsid w:val="00693045"/>
    <w:rsid w:val="00705621"/>
    <w:rsid w:val="00705E62"/>
    <w:rsid w:val="00735892"/>
    <w:rsid w:val="007406CA"/>
    <w:rsid w:val="00745EE3"/>
    <w:rsid w:val="007563B8"/>
    <w:rsid w:val="007B3876"/>
    <w:rsid w:val="007B4441"/>
    <w:rsid w:val="007C15B4"/>
    <w:rsid w:val="0084525C"/>
    <w:rsid w:val="008461E9"/>
    <w:rsid w:val="00876915"/>
    <w:rsid w:val="008D53FA"/>
    <w:rsid w:val="008E6634"/>
    <w:rsid w:val="008F41E9"/>
    <w:rsid w:val="00931A99"/>
    <w:rsid w:val="009B6126"/>
    <w:rsid w:val="00A14CCD"/>
    <w:rsid w:val="00A217CA"/>
    <w:rsid w:val="00A42FD4"/>
    <w:rsid w:val="00AC3D74"/>
    <w:rsid w:val="00B432DC"/>
    <w:rsid w:val="00B5589E"/>
    <w:rsid w:val="00B7552B"/>
    <w:rsid w:val="00B93822"/>
    <w:rsid w:val="00C62562"/>
    <w:rsid w:val="00C658ED"/>
    <w:rsid w:val="00C87476"/>
    <w:rsid w:val="00CA71D7"/>
    <w:rsid w:val="00CB41C8"/>
    <w:rsid w:val="00D6704C"/>
    <w:rsid w:val="00D9144B"/>
    <w:rsid w:val="00DF62EF"/>
    <w:rsid w:val="00E161A4"/>
    <w:rsid w:val="00E377E1"/>
    <w:rsid w:val="00E85A65"/>
    <w:rsid w:val="00EA43A3"/>
    <w:rsid w:val="00EC691D"/>
    <w:rsid w:val="00F2114F"/>
    <w:rsid w:val="00F275AE"/>
    <w:rsid w:val="00F5410D"/>
    <w:rsid w:val="00F62767"/>
    <w:rsid w:val="00F82AD7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1E9"/>
    <w:pPr>
      <w:widowControl w:val="0"/>
      <w:tabs>
        <w:tab w:val="center" w:pos="4252"/>
        <w:tab w:val="right" w:pos="8504"/>
      </w:tabs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customStyle="1" w:styleId="a4">
    <w:name w:val="Верхний колонтитул Знак"/>
    <w:basedOn w:val="a0"/>
    <w:link w:val="a3"/>
    <w:rsid w:val="008461E9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5">
    <w:name w:val="Hyperlink"/>
    <w:basedOn w:val="a0"/>
    <w:uiPriority w:val="99"/>
    <w:unhideWhenUsed/>
    <w:rsid w:val="00097B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562"/>
  </w:style>
  <w:style w:type="paragraph" w:styleId="a8">
    <w:name w:val="Normal (Web)"/>
    <w:basedOn w:val="a"/>
    <w:uiPriority w:val="99"/>
    <w:unhideWhenUsed/>
    <w:rsid w:val="00E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7476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EA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1E9"/>
    <w:pPr>
      <w:widowControl w:val="0"/>
      <w:tabs>
        <w:tab w:val="center" w:pos="4252"/>
        <w:tab w:val="right" w:pos="8504"/>
      </w:tabs>
      <w:overflowPunct w:val="0"/>
      <w:adjustRightInd w:val="0"/>
      <w:spacing w:after="0" w:line="200" w:lineRule="atLeast"/>
      <w:textAlignment w:val="baseline"/>
    </w:pPr>
    <w:rPr>
      <w:rFonts w:ascii="Arial" w:eastAsia="MS Gothic" w:hAnsi="Arial" w:cs="Times New Roman"/>
      <w:sz w:val="20"/>
      <w:szCs w:val="20"/>
      <w:lang w:val="en-GB" w:eastAsia="ja-JP"/>
    </w:rPr>
  </w:style>
  <w:style w:type="character" w:customStyle="1" w:styleId="a4">
    <w:name w:val="Верхний колонтитул Знак"/>
    <w:basedOn w:val="a0"/>
    <w:link w:val="a3"/>
    <w:rsid w:val="008461E9"/>
    <w:rPr>
      <w:rFonts w:ascii="Arial" w:eastAsia="MS Gothic" w:hAnsi="Arial" w:cs="Times New Roman"/>
      <w:sz w:val="20"/>
      <w:szCs w:val="20"/>
      <w:lang w:val="en-GB" w:eastAsia="ja-JP"/>
    </w:rPr>
  </w:style>
  <w:style w:type="character" w:styleId="a5">
    <w:name w:val="Hyperlink"/>
    <w:basedOn w:val="a0"/>
    <w:uiPriority w:val="99"/>
    <w:unhideWhenUsed/>
    <w:rsid w:val="00097B7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562"/>
  </w:style>
  <w:style w:type="paragraph" w:styleId="a8">
    <w:name w:val="Normal (Web)"/>
    <w:basedOn w:val="a"/>
    <w:uiPriority w:val="99"/>
    <w:unhideWhenUsed/>
    <w:rsid w:val="00EC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7476"/>
    <w:pPr>
      <w:spacing w:after="0" w:line="240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formattext">
    <w:name w:val="formattext"/>
    <w:basedOn w:val="a"/>
    <w:rsid w:val="00EA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3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101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2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rosimova@dairy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DD4D-E035-4418-B677-1B8B803C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2020-06-23T12:56:00Z</cp:lastPrinted>
  <dcterms:created xsi:type="dcterms:W3CDTF">2022-03-18T13:31:00Z</dcterms:created>
  <dcterms:modified xsi:type="dcterms:W3CDTF">2022-05-13T11:49:00Z</dcterms:modified>
</cp:coreProperties>
</file>